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25" w:rsidRDefault="00EE766D">
      <w:pPr>
        <w:spacing w:line="760" w:lineRule="exact"/>
        <w:jc w:val="center"/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  <w:t>黔南民族职业技术学院</w:t>
      </w:r>
    </w:p>
    <w:p w:rsidR="00793025" w:rsidRDefault="00EE766D">
      <w:pPr>
        <w:spacing w:line="760" w:lineRule="exact"/>
        <w:jc w:val="center"/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  <w:t>参加第</w:t>
      </w:r>
      <w:r>
        <w:rPr>
          <w:rFonts w:ascii="Times New Roman" w:eastAsia="方正小标宋简体" w:hAnsi="Times New Roman" w:cs="Times New Roman" w:hint="eastAsia"/>
          <w:color w:val="2D2D2D"/>
          <w:sz w:val="44"/>
          <w:szCs w:val="44"/>
          <w:shd w:val="clear" w:color="auto" w:fill="FFFFFF"/>
        </w:rPr>
        <w:t>十</w:t>
      </w:r>
      <w:r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  <w:t>届贵州人才博览会资格</w:t>
      </w:r>
      <w:r>
        <w:rPr>
          <w:rFonts w:ascii="Times New Roman" w:eastAsia="方正小标宋简体" w:hAnsi="Times New Roman" w:cs="Times New Roman" w:hint="eastAsia"/>
          <w:color w:val="2D2D2D"/>
          <w:sz w:val="44"/>
          <w:szCs w:val="44"/>
          <w:shd w:val="clear" w:color="auto" w:fill="FFFFFF"/>
        </w:rPr>
        <w:t>复审</w:t>
      </w:r>
    </w:p>
    <w:p w:rsidR="00793025" w:rsidRDefault="007F1537">
      <w:pPr>
        <w:spacing w:line="760" w:lineRule="exact"/>
        <w:jc w:val="center"/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color w:val="2D2D2D"/>
          <w:sz w:val="44"/>
          <w:szCs w:val="44"/>
          <w:shd w:val="clear" w:color="auto" w:fill="FFFFFF"/>
        </w:rPr>
        <w:t>合格</w:t>
      </w:r>
      <w:r w:rsidR="00EE766D">
        <w:rPr>
          <w:rFonts w:ascii="Times New Roman" w:eastAsia="方正小标宋简体" w:hAnsi="Times New Roman" w:cs="Times New Roman"/>
          <w:color w:val="2D2D2D"/>
          <w:sz w:val="44"/>
          <w:szCs w:val="44"/>
          <w:shd w:val="clear" w:color="auto" w:fill="FFFFFF"/>
        </w:rPr>
        <w:t>人员名单</w:t>
      </w:r>
      <w:r w:rsidR="00D46296">
        <w:rPr>
          <w:rFonts w:ascii="Times New Roman" w:eastAsia="方正小标宋简体" w:hAnsi="Times New Roman" w:cs="Times New Roman" w:hint="eastAsia"/>
          <w:color w:val="2D2D2D"/>
          <w:sz w:val="44"/>
          <w:szCs w:val="44"/>
          <w:shd w:val="clear" w:color="auto" w:fill="FFFFFF"/>
        </w:rPr>
        <w:t>公示</w:t>
      </w:r>
    </w:p>
    <w:p w:rsidR="00793025" w:rsidRDefault="00793025">
      <w:pPr>
        <w:spacing w:line="560" w:lineRule="exact"/>
        <w:rPr>
          <w:rFonts w:ascii="Times New Roman" w:eastAsia="仿宋_GB2312" w:hAnsi="Times New Roman" w:cs="Times New Roman"/>
          <w:color w:val="2D2D2D"/>
          <w:sz w:val="32"/>
          <w:szCs w:val="32"/>
          <w:shd w:val="clear" w:color="auto" w:fill="FFFFFF"/>
        </w:rPr>
      </w:pPr>
    </w:p>
    <w:p w:rsidR="00D46296" w:rsidRDefault="00EE766D" w:rsidP="00D46296">
      <w:pPr>
        <w:pStyle w:val="a6"/>
        <w:spacing w:before="0" w:beforeAutospacing="0" w:after="0" w:afterAutospacing="0" w:line="585" w:lineRule="atLeast"/>
        <w:ind w:firstLine="630"/>
        <w:jc w:val="both"/>
        <w:rPr>
          <w:rFonts w:ascii="simsun" w:hAnsi="simsun" w:hint="eastAsia"/>
          <w:color w:val="3D3D3D"/>
          <w:sz w:val="21"/>
          <w:szCs w:val="21"/>
        </w:rPr>
      </w:pPr>
      <w:r>
        <w:rPr>
          <w:rFonts w:ascii="Times New Roman" w:eastAsia="仿宋_GB2312" w:hAnsi="Times New Roman" w:cs="Times New Roman"/>
          <w:color w:val="2D2D2D"/>
          <w:sz w:val="32"/>
          <w:szCs w:val="32"/>
          <w:shd w:val="clear" w:color="auto" w:fill="FFFFFF"/>
        </w:rPr>
        <w:t>黔南民族职业技术学院参加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第</w:t>
      </w:r>
      <w:r>
        <w:rPr>
          <w:rFonts w:ascii="Times New Roman" w:eastAsia="仿宋" w:hAnsi="Times New Roman" w:cs="Times New Roman" w:hint="eastAsia"/>
          <w:color w:val="2D2D2D"/>
          <w:sz w:val="32"/>
          <w:szCs w:val="32"/>
          <w:shd w:val="clear" w:color="auto" w:fill="FFFFFF"/>
        </w:rPr>
        <w:t>十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届</w:t>
      </w:r>
      <w:r>
        <w:rPr>
          <w:rFonts w:ascii="Times New Roman" w:eastAsia="仿宋" w:hAnsi="Times New Roman" w:cs="Times New Roman" w:hint="eastAsia"/>
          <w:color w:val="2D2D2D"/>
          <w:sz w:val="32"/>
          <w:szCs w:val="32"/>
          <w:shd w:val="clear" w:color="auto" w:fill="FFFFFF"/>
        </w:rPr>
        <w:t>贵州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人才博览会资格</w:t>
      </w:r>
      <w:r>
        <w:rPr>
          <w:rFonts w:ascii="Times New Roman" w:eastAsia="仿宋" w:hAnsi="Times New Roman" w:cs="Times New Roman" w:hint="eastAsia"/>
          <w:color w:val="2D2D2D"/>
          <w:sz w:val="32"/>
          <w:szCs w:val="32"/>
          <w:shd w:val="clear" w:color="auto" w:fill="FFFFFF"/>
        </w:rPr>
        <w:t>复审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工作已经结束，</w:t>
      </w:r>
      <w:r>
        <w:rPr>
          <w:rFonts w:ascii="Times New Roman" w:eastAsia="仿宋" w:hAnsi="Times New Roman" w:cs="Times New Roman" w:hint="eastAsia"/>
          <w:color w:val="2D2D2D"/>
          <w:sz w:val="32"/>
          <w:szCs w:val="32"/>
          <w:shd w:val="clear" w:color="auto" w:fill="FFFFFF"/>
        </w:rPr>
        <w:t>即将进入线下测评阶段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color w:val="2D2D2D"/>
          <w:sz w:val="32"/>
          <w:szCs w:val="32"/>
          <w:shd w:val="clear" w:color="auto" w:fill="FFFFFF"/>
        </w:rPr>
        <w:t>现将资格</w:t>
      </w:r>
      <w:r>
        <w:rPr>
          <w:rFonts w:ascii="Times New Roman" w:eastAsia="仿宋_GB2312" w:hAnsi="Times New Roman" w:cs="Times New Roman" w:hint="eastAsia"/>
          <w:color w:val="2D2D2D"/>
          <w:sz w:val="32"/>
          <w:szCs w:val="32"/>
          <w:shd w:val="clear" w:color="auto" w:fill="FFFFFF"/>
        </w:rPr>
        <w:t>复审</w:t>
      </w:r>
      <w:r w:rsidR="00176BC0">
        <w:rPr>
          <w:rFonts w:ascii="Times New Roman" w:eastAsia="仿宋_GB2312" w:hAnsi="Times New Roman" w:cs="Times New Roman" w:hint="eastAsia"/>
          <w:color w:val="2D2D2D"/>
          <w:sz w:val="32"/>
          <w:szCs w:val="32"/>
          <w:shd w:val="clear" w:color="auto" w:fill="FFFFFF"/>
        </w:rPr>
        <w:t>合格</w:t>
      </w:r>
      <w:r>
        <w:rPr>
          <w:rFonts w:ascii="Times New Roman" w:eastAsia="仿宋_GB2312" w:hAnsi="Times New Roman" w:cs="Times New Roman"/>
          <w:color w:val="2D2D2D"/>
          <w:sz w:val="32"/>
          <w:szCs w:val="32"/>
          <w:shd w:val="clear" w:color="auto" w:fill="FFFFFF"/>
        </w:rPr>
        <w:t>人员名单</w:t>
      </w:r>
      <w:r w:rsidR="00D46296">
        <w:rPr>
          <w:rFonts w:ascii="Times New Roman" w:eastAsia="仿宋_GB2312" w:hAnsi="Times New Roman" w:cs="Times New Roman" w:hint="eastAsia"/>
          <w:color w:val="2D2D2D"/>
          <w:sz w:val="32"/>
          <w:szCs w:val="32"/>
          <w:shd w:val="clear" w:color="auto" w:fill="FFFFFF"/>
        </w:rPr>
        <w:t>公示，</w:t>
      </w:r>
      <w:r w:rsidR="00D46296">
        <w:rPr>
          <w:rFonts w:ascii="仿宋_GB2312" w:eastAsia="仿宋_GB2312" w:hAnsi="simsun" w:hint="eastAsia"/>
          <w:color w:val="0C0C0C"/>
          <w:sz w:val="32"/>
          <w:szCs w:val="32"/>
        </w:rPr>
        <w:t>公示期为五个工作日。</w:t>
      </w:r>
    </w:p>
    <w:p w:rsidR="00D46296" w:rsidRDefault="00D46296" w:rsidP="00D46296">
      <w:pPr>
        <w:pStyle w:val="a6"/>
        <w:spacing w:before="0" w:beforeAutospacing="0" w:after="0" w:afterAutospacing="0" w:line="585" w:lineRule="atLeast"/>
        <w:ind w:firstLine="645"/>
        <w:jc w:val="both"/>
        <w:rPr>
          <w:rFonts w:ascii="simsun" w:hAnsi="simsun" w:hint="eastAsia"/>
          <w:color w:val="3D3D3D"/>
          <w:sz w:val="21"/>
          <w:szCs w:val="21"/>
        </w:rPr>
      </w:pPr>
      <w:r>
        <w:rPr>
          <w:rFonts w:ascii="仿宋_GB2312" w:eastAsia="仿宋_GB2312" w:hAnsi="simsun" w:hint="eastAsia"/>
          <w:color w:val="0C0C0C"/>
          <w:sz w:val="32"/>
          <w:szCs w:val="32"/>
        </w:rPr>
        <w:t>如对公示有异议，请在公示期内向黔南民族职业技术学院反映。</w:t>
      </w:r>
    </w:p>
    <w:tbl>
      <w:tblPr>
        <w:tblStyle w:val="a7"/>
        <w:tblW w:w="8364" w:type="dxa"/>
        <w:tblInd w:w="-289" w:type="dxa"/>
        <w:tblLook w:val="04A0" w:firstRow="1" w:lastRow="0" w:firstColumn="1" w:lastColumn="0" w:noHBand="0" w:noVBand="1"/>
      </w:tblPr>
      <w:tblGrid>
        <w:gridCol w:w="1030"/>
        <w:gridCol w:w="2859"/>
        <w:gridCol w:w="2349"/>
        <w:gridCol w:w="2126"/>
      </w:tblGrid>
      <w:tr w:rsidR="00EE766D" w:rsidTr="00EE766D">
        <w:tc>
          <w:tcPr>
            <w:tcW w:w="1030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  <w:t>报考职位</w:t>
            </w:r>
          </w:p>
        </w:tc>
        <w:tc>
          <w:tcPr>
            <w:tcW w:w="234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b/>
                <w:color w:val="2D2D2D"/>
                <w:sz w:val="44"/>
                <w:szCs w:val="4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b/>
                <w:color w:val="2D2D2D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斌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宋定衡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韦仕偿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rPr>
          <w:trHeight w:val="605"/>
        </w:trPr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母其凤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杜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维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高文燕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胡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亿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罗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珊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蒲小燕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吉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丽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rPr>
          <w:trHeight w:val="90"/>
        </w:trPr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张籍尹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王维亮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赵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朋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婷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黄前会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李修齐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王飞扬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歆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会计教师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董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靖</w:t>
            </w:r>
          </w:p>
        </w:tc>
        <w:tc>
          <w:tcPr>
            <w:tcW w:w="2126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任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玲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雷应全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朱宝玉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陆柏合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潘礼娟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樊国杰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王秋梅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刘梦燕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敖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靖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经济法学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吴兴岩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计算机类教师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彭永倩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计算机类教师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杨晨灿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计算机类教师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刘福兴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34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计算机类教师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张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磊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>计算机类教师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赵旭升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田茂露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熊香圆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刘国恒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李青青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刘前梅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陆玉雄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辛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悦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余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庆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曹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雪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吴禹潼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旅游管理教师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潘世学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宋加艳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邓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敏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安元艳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余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凤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杜云霄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肖明霁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冯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磊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侯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56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陆安霞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罗学尹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杨蕾文宣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宋星陈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茶学教师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莫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畏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吴行雕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段世宇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潘方燕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孙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勇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娜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王小兵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剑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廖书丹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薛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姣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徐松平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瑶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鹏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祝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羊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859" w:type="dxa"/>
            <w:vAlign w:val="center"/>
          </w:tcPr>
          <w:p w:rsidR="00EE766D" w:rsidRDefault="00EE766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张天天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罗致茜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龙江华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78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张小波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阎朝华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金正雨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胡家欢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菊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曾茂芹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钱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林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任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杰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86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金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鑫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管丽飞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89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赵梦婕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吴小慧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动物医学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涛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龚璐璐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杨丽琳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王子杰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杨荣松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张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颖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97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胡作佳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骆弟普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何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炼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涛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韦日凤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彭茂庆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郭佳瑜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陈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莎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766D" w:rsidTr="00EE766D">
        <w:tc>
          <w:tcPr>
            <w:tcW w:w="1030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2859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建筑类教师</w:t>
            </w:r>
          </w:p>
        </w:tc>
        <w:tc>
          <w:tcPr>
            <w:tcW w:w="2349" w:type="dxa"/>
            <w:vAlign w:val="center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黎昌继</w:t>
            </w:r>
          </w:p>
        </w:tc>
        <w:tc>
          <w:tcPr>
            <w:tcW w:w="2126" w:type="dxa"/>
          </w:tcPr>
          <w:p w:rsidR="00EE766D" w:rsidRDefault="00EE766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793025" w:rsidRDefault="00793025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793025" w:rsidRDefault="00EE766D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eastAsia="仿宋_GB2312" w:hAnsi="Times New Roman" w:cs="Times New Roman"/>
          <w:color w:val="2D2D2D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</w:rPr>
        <w:t>进入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线下测评</w:t>
      </w:r>
      <w:r>
        <w:rPr>
          <w:rFonts w:ascii="Times New Roman" w:eastAsia="仿宋_GB2312" w:hAnsi="Times New Roman" w:cs="Times New Roman"/>
          <w:sz w:val="32"/>
          <w:szCs w:val="32"/>
        </w:rPr>
        <w:t>的考生如因未阅读公告或错填联系电话、关闭电话、更改电话号码等导致无法联系未参加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线下测评</w:t>
      </w:r>
      <w:r>
        <w:rPr>
          <w:rFonts w:ascii="Times New Roman" w:eastAsia="仿宋_GB2312" w:hAnsi="Times New Roman" w:cs="Times New Roman"/>
          <w:sz w:val="32"/>
          <w:szCs w:val="32"/>
        </w:rPr>
        <w:t>的，后果由本人承担。</w:t>
      </w:r>
    </w:p>
    <w:p w:rsidR="00793025" w:rsidRDefault="00793025">
      <w:pPr>
        <w:pStyle w:val="a6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eastAsia="仿宋_GB2312" w:hAnsi="Times New Roman" w:cs="Times New Roman"/>
          <w:color w:val="2D2D2D"/>
          <w:sz w:val="32"/>
          <w:szCs w:val="32"/>
          <w:shd w:val="clear" w:color="auto" w:fill="FFFFFF"/>
        </w:rPr>
      </w:pPr>
    </w:p>
    <w:p w:rsidR="00793025" w:rsidRDefault="00EE766D">
      <w:pPr>
        <w:pStyle w:val="a6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color w:val="2D2D2D"/>
        </w:rPr>
      </w:pP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监督电话：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0854-8610272</w:t>
      </w:r>
    </w:p>
    <w:p w:rsidR="00793025" w:rsidRDefault="00EE766D">
      <w:pPr>
        <w:pStyle w:val="a6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cs="Times New Roman"/>
          <w:color w:val="2D2D2D"/>
        </w:rPr>
      </w:pP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联系电话：</w:t>
      </w:r>
      <w:r>
        <w:rPr>
          <w:rFonts w:ascii="Times New Roman" w:eastAsia="仿宋" w:hAnsi="Times New Roman" w:cs="Times New Roman"/>
          <w:color w:val="2D2D2D"/>
          <w:sz w:val="32"/>
          <w:szCs w:val="32"/>
          <w:shd w:val="clear" w:color="auto" w:fill="FFFFFF"/>
        </w:rPr>
        <w:t>0854-8610673</w:t>
      </w:r>
    </w:p>
    <w:p w:rsidR="00793025" w:rsidRDefault="00793025">
      <w:pPr>
        <w:spacing w:line="560" w:lineRule="exact"/>
        <w:ind w:firstLineChars="250" w:firstLine="80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93025" w:rsidRDefault="00793025">
      <w:pPr>
        <w:spacing w:line="560" w:lineRule="exact"/>
        <w:ind w:firstLineChars="250" w:firstLine="80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93025" w:rsidRDefault="00EE766D">
      <w:pPr>
        <w:spacing w:line="560" w:lineRule="exact"/>
        <w:ind w:right="480" w:firstLineChars="500" w:firstLine="160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黔南民族职业技术学院</w:t>
      </w:r>
    </w:p>
    <w:p w:rsidR="00793025" w:rsidRDefault="00EE766D">
      <w:pPr>
        <w:spacing w:line="560" w:lineRule="exact"/>
        <w:ind w:right="960" w:firstLineChars="250" w:firstLine="80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176BC0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4170E8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p w:rsidR="00793025" w:rsidRDefault="00793025">
      <w:pPr>
        <w:spacing w:line="560" w:lineRule="exact"/>
        <w:ind w:firstLineChars="250" w:firstLine="80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79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6CA" w:rsidRDefault="006016CA" w:rsidP="007F1537">
      <w:r>
        <w:separator/>
      </w:r>
    </w:p>
  </w:endnote>
  <w:endnote w:type="continuationSeparator" w:id="0">
    <w:p w:rsidR="006016CA" w:rsidRDefault="006016CA" w:rsidP="007F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6CA" w:rsidRDefault="006016CA" w:rsidP="007F1537">
      <w:r>
        <w:separator/>
      </w:r>
    </w:p>
  </w:footnote>
  <w:footnote w:type="continuationSeparator" w:id="0">
    <w:p w:rsidR="006016CA" w:rsidRDefault="006016CA" w:rsidP="007F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25"/>
    <w:rsid w:val="00176BC0"/>
    <w:rsid w:val="004170E8"/>
    <w:rsid w:val="004D4001"/>
    <w:rsid w:val="006016CA"/>
    <w:rsid w:val="00646CE5"/>
    <w:rsid w:val="00793025"/>
    <w:rsid w:val="007F1537"/>
    <w:rsid w:val="00D46296"/>
    <w:rsid w:val="00E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5EC4AD-4F4A-4B4F-906D-8C314577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2021-05-20T01:51:00Z</cp:lastPrinted>
  <dcterms:created xsi:type="dcterms:W3CDTF">2021-05-10T11:39:00Z</dcterms:created>
  <dcterms:modified xsi:type="dcterms:W3CDTF">2022-05-31T09:54:00Z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9B7D6D2CC741449D985F7FF77219381F</vt:lpwstr>
  </property>
</Properties>
</file>