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7657" w:rsidRDefault="00A72435" w:rsidP="00282E09">
      <w:pPr>
        <w:spacing w:line="600" w:lineRule="exact"/>
        <w:jc w:val="center"/>
        <w:rPr>
          <w:rFonts w:ascii="宋体"/>
          <w:b/>
          <w:bCs/>
          <w:snapToGrid w:val="0"/>
          <w:sz w:val="44"/>
          <w:szCs w:val="44"/>
          <w:u w:val="single"/>
        </w:rPr>
      </w:pPr>
      <w:r w:rsidRPr="00D27657">
        <w:rPr>
          <w:rFonts w:ascii="宋体" w:hAnsi="宋体"/>
          <w:b/>
          <w:bCs/>
          <w:snapToGrid w:val="0"/>
          <w:sz w:val="44"/>
          <w:szCs w:val="44"/>
        </w:rPr>
        <w:t xml:space="preserve"> </w:t>
      </w:r>
      <w:r w:rsidR="00D27657" w:rsidRPr="00D27657">
        <w:rPr>
          <w:rFonts w:ascii="宋体" w:hAnsi="宋体"/>
          <w:b/>
          <w:bCs/>
          <w:snapToGrid w:val="0"/>
          <w:sz w:val="44"/>
          <w:szCs w:val="44"/>
        </w:rPr>
        <w:t>2019</w:t>
      </w:r>
      <w:r w:rsidR="00D27657" w:rsidRPr="00D27657">
        <w:rPr>
          <w:rFonts w:ascii="宋体" w:hAnsi="宋体" w:hint="eastAsia"/>
          <w:b/>
          <w:bCs/>
          <w:snapToGrid w:val="0"/>
          <w:sz w:val="44"/>
          <w:szCs w:val="44"/>
        </w:rPr>
        <w:t>年</w:t>
      </w:r>
      <w:bookmarkStart w:id="0" w:name="_GoBack"/>
      <w:bookmarkEnd w:id="0"/>
      <w:r w:rsidR="00D27657" w:rsidRPr="00D27657">
        <w:rPr>
          <w:rFonts w:ascii="宋体" w:hAnsi="宋体" w:hint="eastAsia"/>
          <w:b/>
          <w:bCs/>
          <w:snapToGrid w:val="0"/>
          <w:sz w:val="44"/>
          <w:szCs w:val="44"/>
        </w:rPr>
        <w:t>广州市校企合作洽谈会</w:t>
      </w:r>
      <w:r w:rsidRPr="00D27657">
        <w:rPr>
          <w:rFonts w:ascii="宋体" w:hAnsi="宋体"/>
          <w:b/>
          <w:bCs/>
          <w:snapToGrid w:val="0"/>
          <w:sz w:val="44"/>
          <w:szCs w:val="44"/>
        </w:rPr>
        <w:t xml:space="preserve">   </w:t>
      </w:r>
    </w:p>
    <w:p w:rsidR="00A72435" w:rsidRPr="00194D66" w:rsidRDefault="00A72435" w:rsidP="00282E09">
      <w:pPr>
        <w:spacing w:line="600" w:lineRule="exact"/>
        <w:jc w:val="center"/>
        <w:rPr>
          <w:rFonts w:ascii="宋体"/>
          <w:b/>
          <w:bCs/>
          <w:snapToGrid w:val="0"/>
          <w:sz w:val="44"/>
          <w:szCs w:val="44"/>
        </w:rPr>
      </w:pPr>
      <w:r>
        <w:rPr>
          <w:rFonts w:ascii="宋体" w:hAnsi="宋体" w:hint="eastAsia"/>
          <w:b/>
          <w:bCs/>
          <w:snapToGrid w:val="0"/>
          <w:sz w:val="44"/>
          <w:szCs w:val="44"/>
        </w:rPr>
        <w:t>校企合作</w:t>
      </w:r>
      <w:r w:rsidRPr="00194D66">
        <w:rPr>
          <w:rFonts w:ascii="宋体" w:hAnsi="宋体" w:hint="eastAsia"/>
          <w:b/>
          <w:bCs/>
          <w:snapToGrid w:val="0"/>
          <w:sz w:val="44"/>
          <w:szCs w:val="44"/>
        </w:rPr>
        <w:t>需求表</w:t>
      </w:r>
    </w:p>
    <w:tbl>
      <w:tblPr>
        <w:tblpPr w:leftFromText="180" w:rightFromText="180" w:vertAnchor="text" w:tblpX="-885"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56"/>
        <w:gridCol w:w="2279"/>
        <w:gridCol w:w="992"/>
        <w:gridCol w:w="850"/>
        <w:gridCol w:w="3402"/>
        <w:gridCol w:w="1418"/>
      </w:tblGrid>
      <w:tr w:rsidR="00A72435" w:rsidTr="004A791B">
        <w:trPr>
          <w:trHeight w:hRule="exact" w:val="624"/>
        </w:trPr>
        <w:tc>
          <w:tcPr>
            <w:tcW w:w="1657" w:type="dxa"/>
            <w:gridSpan w:val="2"/>
            <w:vAlign w:val="center"/>
          </w:tcPr>
          <w:p w:rsidR="00A72435" w:rsidRDefault="00A72435" w:rsidP="00775464">
            <w:pPr>
              <w:spacing w:line="300" w:lineRule="exact"/>
              <w:jc w:val="center"/>
              <w:rPr>
                <w:rFonts w:ascii="仿宋_GB2312" w:eastAsia="仿宋_GB2312" w:hAnsi="宋体"/>
                <w:sz w:val="32"/>
                <w:szCs w:val="32"/>
              </w:rPr>
            </w:pPr>
            <w:r>
              <w:rPr>
                <w:rFonts w:ascii="仿宋_GB2312" w:eastAsia="仿宋_GB2312" w:hAnsi="宋体" w:hint="eastAsia"/>
                <w:sz w:val="32"/>
                <w:szCs w:val="32"/>
              </w:rPr>
              <w:t>单位名称</w:t>
            </w:r>
          </w:p>
        </w:tc>
        <w:tc>
          <w:tcPr>
            <w:tcW w:w="8941" w:type="dxa"/>
            <w:gridSpan w:val="5"/>
            <w:vAlign w:val="center"/>
          </w:tcPr>
          <w:p w:rsidR="00A72435" w:rsidRPr="006D6993" w:rsidRDefault="00A3708F"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广东好太太科技</w:t>
            </w:r>
            <w:r w:rsidR="00403928">
              <w:rPr>
                <w:rFonts w:ascii="仿宋_GB2312" w:eastAsia="仿宋_GB2312" w:hAnsi="宋体" w:hint="eastAsia"/>
                <w:sz w:val="32"/>
                <w:szCs w:val="32"/>
              </w:rPr>
              <w:t>集团</w:t>
            </w:r>
            <w:r>
              <w:rPr>
                <w:rFonts w:ascii="仿宋_GB2312" w:eastAsia="仿宋_GB2312" w:hAnsi="宋体" w:hint="eastAsia"/>
                <w:sz w:val="32"/>
                <w:szCs w:val="32"/>
              </w:rPr>
              <w:t>股份有限公司</w:t>
            </w:r>
          </w:p>
        </w:tc>
      </w:tr>
      <w:tr w:rsidR="00A72435" w:rsidTr="004A791B">
        <w:trPr>
          <w:trHeight w:hRule="exact" w:val="1368"/>
        </w:trPr>
        <w:tc>
          <w:tcPr>
            <w:tcW w:w="1657" w:type="dxa"/>
            <w:gridSpan w:val="2"/>
            <w:vAlign w:val="center"/>
          </w:tcPr>
          <w:p w:rsidR="00A72435" w:rsidRDefault="00A72435"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行业类型</w:t>
            </w:r>
          </w:p>
        </w:tc>
        <w:tc>
          <w:tcPr>
            <w:tcW w:w="3271" w:type="dxa"/>
            <w:gridSpan w:val="2"/>
            <w:vAlign w:val="center"/>
          </w:tcPr>
          <w:p w:rsidR="00A72435" w:rsidRDefault="00A3708F"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智能家居</w:t>
            </w:r>
          </w:p>
        </w:tc>
        <w:tc>
          <w:tcPr>
            <w:tcW w:w="850" w:type="dxa"/>
            <w:vAlign w:val="center"/>
          </w:tcPr>
          <w:p w:rsidR="00A72435" w:rsidRDefault="00A72435"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地</w:t>
            </w:r>
            <w:r>
              <w:rPr>
                <w:rFonts w:ascii="仿宋_GB2312" w:eastAsia="仿宋_GB2312" w:hAnsi="宋体"/>
                <w:sz w:val="32"/>
                <w:szCs w:val="32"/>
              </w:rPr>
              <w:t xml:space="preserve">  </w:t>
            </w:r>
            <w:r>
              <w:rPr>
                <w:rFonts w:ascii="仿宋_GB2312" w:eastAsia="仿宋_GB2312" w:hAnsi="宋体" w:hint="eastAsia"/>
                <w:sz w:val="32"/>
                <w:szCs w:val="32"/>
              </w:rPr>
              <w:t>址</w:t>
            </w:r>
          </w:p>
        </w:tc>
        <w:tc>
          <w:tcPr>
            <w:tcW w:w="4820" w:type="dxa"/>
            <w:gridSpan w:val="2"/>
          </w:tcPr>
          <w:p w:rsidR="00A72435" w:rsidRDefault="00A3708F" w:rsidP="00775464">
            <w:pPr>
              <w:spacing w:line="600" w:lineRule="exact"/>
              <w:rPr>
                <w:rFonts w:ascii="仿宋_GB2312" w:eastAsia="仿宋_GB2312" w:hAnsi="宋体"/>
                <w:sz w:val="32"/>
                <w:szCs w:val="32"/>
              </w:rPr>
            </w:pPr>
            <w:r>
              <w:rPr>
                <w:rFonts w:ascii="仿宋_GB2312" w:eastAsia="仿宋_GB2312" w:hAnsi="宋体" w:hint="eastAsia"/>
                <w:sz w:val="32"/>
                <w:szCs w:val="32"/>
              </w:rPr>
              <w:t>广州市番禺区化龙镇石化路</w:t>
            </w:r>
            <w:r>
              <w:rPr>
                <w:rFonts w:ascii="仿宋_GB2312" w:eastAsia="仿宋_GB2312" w:hAnsi="宋体"/>
                <w:sz w:val="32"/>
                <w:szCs w:val="32"/>
              </w:rPr>
              <w:t>21</w:t>
            </w:r>
            <w:r>
              <w:rPr>
                <w:rFonts w:ascii="仿宋_GB2312" w:eastAsia="仿宋_GB2312" w:hAnsi="宋体" w:hint="eastAsia"/>
                <w:sz w:val="32"/>
                <w:szCs w:val="32"/>
              </w:rPr>
              <w:t>号之一</w:t>
            </w:r>
          </w:p>
        </w:tc>
      </w:tr>
      <w:tr w:rsidR="00A72435" w:rsidTr="004A791B">
        <w:trPr>
          <w:trHeight w:hRule="exact" w:val="624"/>
        </w:trPr>
        <w:tc>
          <w:tcPr>
            <w:tcW w:w="1657" w:type="dxa"/>
            <w:gridSpan w:val="2"/>
            <w:vAlign w:val="center"/>
          </w:tcPr>
          <w:p w:rsidR="00A72435" w:rsidRDefault="00A72435"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联系人</w:t>
            </w:r>
          </w:p>
        </w:tc>
        <w:tc>
          <w:tcPr>
            <w:tcW w:w="3271" w:type="dxa"/>
            <w:gridSpan w:val="2"/>
            <w:vAlign w:val="center"/>
          </w:tcPr>
          <w:p w:rsidR="00A72435" w:rsidRDefault="00FE21E1" w:rsidP="00775464">
            <w:pPr>
              <w:spacing w:line="600" w:lineRule="exact"/>
              <w:jc w:val="center"/>
              <w:rPr>
                <w:rFonts w:ascii="仿宋_GB2312" w:eastAsia="仿宋_GB2312" w:hAnsi="宋体"/>
                <w:sz w:val="32"/>
                <w:szCs w:val="32"/>
              </w:rPr>
            </w:pPr>
            <w:r>
              <w:rPr>
                <w:rFonts w:ascii="仿宋_GB2312" w:eastAsia="仿宋_GB2312" w:hAnsi="宋体"/>
                <w:sz w:val="32"/>
                <w:szCs w:val="32"/>
              </w:rPr>
              <w:t>HR</w:t>
            </w:r>
          </w:p>
        </w:tc>
        <w:tc>
          <w:tcPr>
            <w:tcW w:w="850" w:type="dxa"/>
            <w:vAlign w:val="center"/>
          </w:tcPr>
          <w:p w:rsidR="00A72435" w:rsidRDefault="00A72435"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联系电话</w:t>
            </w:r>
          </w:p>
        </w:tc>
        <w:tc>
          <w:tcPr>
            <w:tcW w:w="4820" w:type="dxa"/>
            <w:gridSpan w:val="2"/>
          </w:tcPr>
          <w:p w:rsidR="00A72435" w:rsidRDefault="00A3708F" w:rsidP="00775464">
            <w:pPr>
              <w:spacing w:line="600" w:lineRule="exact"/>
              <w:rPr>
                <w:rFonts w:ascii="仿宋_GB2312" w:eastAsia="仿宋_GB2312" w:hAnsi="宋体"/>
                <w:sz w:val="32"/>
                <w:szCs w:val="32"/>
              </w:rPr>
            </w:pPr>
            <w:r>
              <w:rPr>
                <w:rFonts w:ascii="仿宋_GB2312" w:eastAsia="仿宋_GB2312" w:hAnsi="宋体"/>
                <w:sz w:val="32"/>
                <w:szCs w:val="32"/>
              </w:rPr>
              <w:t>020-61960836</w:t>
            </w:r>
          </w:p>
        </w:tc>
      </w:tr>
      <w:tr w:rsidR="00A72435" w:rsidTr="004A791B">
        <w:trPr>
          <w:trHeight w:hRule="exact" w:val="10014"/>
        </w:trPr>
        <w:tc>
          <w:tcPr>
            <w:tcW w:w="1657" w:type="dxa"/>
            <w:gridSpan w:val="2"/>
            <w:vAlign w:val="center"/>
          </w:tcPr>
          <w:p w:rsidR="00A72435" w:rsidRDefault="00A72435"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企业简介</w:t>
            </w:r>
          </w:p>
        </w:tc>
        <w:tc>
          <w:tcPr>
            <w:tcW w:w="8941" w:type="dxa"/>
            <w:gridSpan w:val="5"/>
            <w:vAlign w:val="center"/>
          </w:tcPr>
          <w:p w:rsidR="00A72435" w:rsidRDefault="00A72435" w:rsidP="00775464">
            <w:pPr>
              <w:spacing w:line="600" w:lineRule="exact"/>
              <w:rPr>
                <w:rFonts w:ascii="仿宋_GB2312" w:eastAsia="仿宋_GB2312" w:hAnsi="宋体"/>
                <w:sz w:val="32"/>
                <w:szCs w:val="32"/>
              </w:rPr>
            </w:pPr>
          </w:p>
          <w:p w:rsidR="004A791B" w:rsidRPr="00F56AD6" w:rsidRDefault="004A791B" w:rsidP="004A791B">
            <w:pPr>
              <w:widowControl/>
              <w:ind w:leftChars="100" w:left="210" w:firstLineChars="200" w:firstLine="480"/>
              <w:jc w:val="left"/>
              <w:rPr>
                <w:rFonts w:ascii="微软雅黑" w:eastAsia="微软雅黑" w:hAnsi="微软雅黑" w:cs="微软雅黑"/>
                <w:color w:val="000000"/>
                <w:sz w:val="24"/>
              </w:rPr>
            </w:pPr>
            <w:bookmarkStart w:id="1" w:name="OLE_LINK1"/>
            <w:r w:rsidRPr="00F56AD6">
              <w:rPr>
                <w:rFonts w:ascii="微软雅黑" w:eastAsia="微软雅黑" w:hAnsi="微软雅黑" w:cs="微软雅黑" w:hint="eastAsia"/>
                <w:color w:val="000000"/>
                <w:sz w:val="24"/>
              </w:rPr>
              <w:t>广东好太太科技集团股份有限公司</w:t>
            </w:r>
            <w:r>
              <w:rPr>
                <w:rFonts w:ascii="微软雅黑" w:eastAsia="微软雅黑" w:hAnsi="微软雅黑" w:cs="微软雅黑" w:hint="eastAsia"/>
                <w:color w:val="000000"/>
                <w:sz w:val="24"/>
              </w:rPr>
              <w:t>（</w:t>
            </w:r>
            <w:r>
              <w:rPr>
                <w:rFonts w:ascii="微软雅黑" w:eastAsia="微软雅黑" w:hAnsi="微软雅黑" w:cs="微软雅黑"/>
                <w:color w:val="000000"/>
                <w:sz w:val="24"/>
              </w:rPr>
              <w:t>A</w:t>
            </w:r>
            <w:r>
              <w:rPr>
                <w:rFonts w:ascii="微软雅黑" w:eastAsia="微软雅黑" w:hAnsi="微软雅黑" w:cs="微软雅黑" w:hint="eastAsia"/>
                <w:color w:val="000000"/>
                <w:sz w:val="24"/>
              </w:rPr>
              <w:t>股上市企业，股票代码</w:t>
            </w:r>
            <w:r>
              <w:rPr>
                <w:rFonts w:ascii="微软雅黑" w:eastAsia="微软雅黑" w:hAnsi="微软雅黑" w:cs="微软雅黑"/>
                <w:color w:val="000000"/>
                <w:sz w:val="24"/>
              </w:rPr>
              <w:t>603848</w:t>
            </w:r>
            <w:r>
              <w:rPr>
                <w:rFonts w:ascii="微软雅黑" w:eastAsia="微软雅黑" w:hAnsi="微软雅黑" w:cs="微软雅黑" w:hint="eastAsia"/>
                <w:color w:val="000000"/>
                <w:sz w:val="24"/>
              </w:rPr>
              <w:t>）</w:t>
            </w:r>
            <w:r w:rsidRPr="00F56AD6">
              <w:rPr>
                <w:rFonts w:ascii="微软雅黑" w:eastAsia="微软雅黑" w:hAnsi="微软雅黑" w:cs="微软雅黑" w:hint="eastAsia"/>
                <w:color w:val="000000"/>
                <w:sz w:val="24"/>
              </w:rPr>
              <w:t>是一家集研发、生产、销售、服务于一体的智能家居企业，产品与服务涵盖智能晾晒、智能电器、创意家居等众多领域。</w:t>
            </w:r>
            <w:r w:rsidRPr="00F56AD6">
              <w:rPr>
                <w:rFonts w:ascii="微软雅黑" w:eastAsia="微软雅黑" w:hAnsi="微软雅黑" w:cs="微软雅黑"/>
                <w:color w:val="000000"/>
                <w:sz w:val="24"/>
              </w:rPr>
              <w:t xml:space="preserve"> </w:t>
            </w:r>
          </w:p>
          <w:p w:rsidR="004A791B" w:rsidRPr="00F56AD6" w:rsidRDefault="004A791B" w:rsidP="004A791B">
            <w:pPr>
              <w:widowControl/>
              <w:ind w:leftChars="100" w:left="210" w:firstLineChars="200" w:firstLine="480"/>
              <w:jc w:val="left"/>
              <w:rPr>
                <w:rFonts w:ascii="微软雅黑" w:eastAsia="微软雅黑" w:hAnsi="微软雅黑" w:cs="微软雅黑"/>
                <w:color w:val="000000"/>
                <w:sz w:val="24"/>
              </w:rPr>
            </w:pPr>
            <w:r w:rsidRPr="00F56AD6">
              <w:rPr>
                <w:rFonts w:ascii="微软雅黑" w:eastAsia="微软雅黑" w:hAnsi="微软雅黑" w:cs="微软雅黑" w:hint="eastAsia"/>
                <w:color w:val="000000"/>
                <w:sz w:val="24"/>
              </w:rPr>
              <w:t>品牌力</w:t>
            </w:r>
            <w:r w:rsidRPr="00F56AD6">
              <w:rPr>
                <w:rFonts w:ascii="微软雅黑" w:eastAsia="微软雅黑" w:hAnsi="微软雅黑" w:cs="微软雅黑"/>
                <w:color w:val="000000"/>
                <w:sz w:val="24"/>
              </w:rPr>
              <w:t>——</w:t>
            </w:r>
            <w:r w:rsidRPr="00F56AD6">
              <w:rPr>
                <w:rFonts w:ascii="微软雅黑" w:eastAsia="微软雅黑" w:hAnsi="微软雅黑" w:cs="微软雅黑" w:hint="eastAsia"/>
                <w:color w:val="000000"/>
                <w:sz w:val="24"/>
              </w:rPr>
              <w:t>创立于</w:t>
            </w:r>
            <w:r w:rsidRPr="00F56AD6">
              <w:rPr>
                <w:rFonts w:ascii="微软雅黑" w:eastAsia="微软雅黑" w:hAnsi="微软雅黑" w:cs="微软雅黑"/>
                <w:color w:val="000000"/>
                <w:sz w:val="24"/>
              </w:rPr>
              <w:t>1999</w:t>
            </w:r>
            <w:r w:rsidRPr="00F56AD6">
              <w:rPr>
                <w:rFonts w:ascii="微软雅黑" w:eastAsia="微软雅黑" w:hAnsi="微软雅黑" w:cs="微软雅黑" w:hint="eastAsia"/>
                <w:color w:val="000000"/>
                <w:sz w:val="24"/>
              </w:rPr>
              <w:t>年的好太太，历经</w:t>
            </w:r>
            <w:r w:rsidRPr="00F56AD6">
              <w:rPr>
                <w:rFonts w:ascii="微软雅黑" w:eastAsia="微软雅黑" w:hAnsi="微软雅黑" w:cs="微软雅黑"/>
                <w:color w:val="000000"/>
                <w:sz w:val="24"/>
              </w:rPr>
              <w:t>19</w:t>
            </w:r>
            <w:r w:rsidRPr="00F56AD6">
              <w:rPr>
                <w:rFonts w:ascii="微软雅黑" w:eastAsia="微软雅黑" w:hAnsi="微软雅黑" w:cs="微软雅黑" w:hint="eastAsia"/>
                <w:color w:val="000000"/>
                <w:sz w:val="24"/>
              </w:rPr>
              <w:t>年的发展，已成为中国家居晾晒行业的品牌名片，全球已有</w:t>
            </w:r>
            <w:r w:rsidRPr="00F56AD6">
              <w:rPr>
                <w:rFonts w:ascii="微软雅黑" w:eastAsia="微软雅黑" w:hAnsi="微软雅黑" w:cs="微软雅黑"/>
                <w:color w:val="000000"/>
                <w:sz w:val="24"/>
              </w:rPr>
              <w:t>3000</w:t>
            </w:r>
            <w:r w:rsidRPr="00F56AD6">
              <w:rPr>
                <w:rFonts w:ascii="微软雅黑" w:eastAsia="微软雅黑" w:hAnsi="微软雅黑" w:cs="微软雅黑" w:hint="eastAsia"/>
                <w:color w:val="000000"/>
                <w:sz w:val="24"/>
              </w:rPr>
              <w:t>万家庭使用好太太产品。</w:t>
            </w:r>
          </w:p>
          <w:p w:rsidR="004A791B" w:rsidRPr="00F56AD6" w:rsidRDefault="004A791B" w:rsidP="004A791B">
            <w:pPr>
              <w:widowControl/>
              <w:ind w:leftChars="100" w:left="210" w:firstLineChars="200" w:firstLine="480"/>
              <w:jc w:val="left"/>
              <w:rPr>
                <w:rFonts w:ascii="微软雅黑" w:eastAsia="微软雅黑" w:hAnsi="微软雅黑" w:cs="微软雅黑"/>
                <w:color w:val="000000"/>
                <w:sz w:val="24"/>
              </w:rPr>
            </w:pPr>
            <w:r w:rsidRPr="00F56AD6">
              <w:rPr>
                <w:rFonts w:ascii="微软雅黑" w:eastAsia="微软雅黑" w:hAnsi="微软雅黑" w:cs="微软雅黑" w:hint="eastAsia"/>
                <w:color w:val="000000"/>
                <w:sz w:val="24"/>
              </w:rPr>
              <w:t>产品力</w:t>
            </w:r>
            <w:r w:rsidRPr="00F56AD6">
              <w:rPr>
                <w:rFonts w:ascii="微软雅黑" w:eastAsia="微软雅黑" w:hAnsi="微软雅黑" w:cs="微软雅黑"/>
                <w:color w:val="000000"/>
                <w:sz w:val="24"/>
              </w:rPr>
              <w:t>——</w:t>
            </w:r>
            <w:r w:rsidRPr="00F56AD6">
              <w:rPr>
                <w:rFonts w:ascii="微软雅黑" w:eastAsia="微软雅黑" w:hAnsi="微软雅黑" w:cs="微软雅黑" w:hint="eastAsia"/>
                <w:color w:val="000000"/>
                <w:sz w:val="24"/>
              </w:rPr>
              <w:t>好太太始终专注科技创新，被广东省科学技术厅授予“广东省智能晾晒系统工程技术研究中心”称号，更是连续</w:t>
            </w:r>
            <w:r w:rsidRPr="00F56AD6">
              <w:rPr>
                <w:rFonts w:ascii="微软雅黑" w:eastAsia="微软雅黑" w:hAnsi="微软雅黑" w:cs="微软雅黑"/>
                <w:color w:val="000000"/>
                <w:sz w:val="24"/>
              </w:rPr>
              <w:t>3</w:t>
            </w:r>
            <w:r w:rsidRPr="00F56AD6">
              <w:rPr>
                <w:rFonts w:ascii="微软雅黑" w:eastAsia="微软雅黑" w:hAnsi="微软雅黑" w:cs="微软雅黑" w:hint="eastAsia"/>
                <w:color w:val="000000"/>
                <w:sz w:val="24"/>
              </w:rPr>
              <w:t>次被认定为“高新技术企业”；先后获得</w:t>
            </w:r>
            <w:r w:rsidRPr="00F56AD6">
              <w:rPr>
                <w:rFonts w:ascii="微软雅黑" w:eastAsia="微软雅黑" w:hAnsi="微软雅黑" w:cs="微软雅黑"/>
                <w:color w:val="000000"/>
                <w:sz w:val="24"/>
              </w:rPr>
              <w:t>189</w:t>
            </w:r>
            <w:r w:rsidRPr="00F56AD6">
              <w:rPr>
                <w:rFonts w:ascii="微软雅黑" w:eastAsia="微软雅黑" w:hAnsi="微软雅黑" w:cs="微软雅黑" w:hint="eastAsia"/>
                <w:color w:val="000000"/>
                <w:sz w:val="24"/>
              </w:rPr>
              <w:t>项国家专利，“心连心结构”、“智能纠错”、“智能声控”、“</w:t>
            </w:r>
            <w:r w:rsidRPr="00F56AD6">
              <w:rPr>
                <w:rFonts w:ascii="微软雅黑" w:eastAsia="微软雅黑" w:hAnsi="微软雅黑" w:cs="微软雅黑"/>
                <w:color w:val="000000"/>
                <w:sz w:val="24"/>
              </w:rPr>
              <w:t>APP</w:t>
            </w:r>
            <w:r w:rsidRPr="00F56AD6">
              <w:rPr>
                <w:rFonts w:ascii="微软雅黑" w:eastAsia="微软雅黑" w:hAnsi="微软雅黑" w:cs="微软雅黑" w:hint="eastAsia"/>
                <w:color w:val="000000"/>
                <w:sz w:val="24"/>
              </w:rPr>
              <w:t>云智能控制”、“高集成动力模块”</w:t>
            </w:r>
            <w:r w:rsidRPr="00F56AD6">
              <w:rPr>
                <w:rFonts w:ascii="微软雅黑" w:eastAsia="微软雅黑" w:hAnsi="微软雅黑" w:cs="微软雅黑"/>
                <w:color w:val="000000"/>
                <w:sz w:val="24"/>
              </w:rPr>
              <w:t xml:space="preserve">  </w:t>
            </w:r>
            <w:r w:rsidRPr="00F56AD6">
              <w:rPr>
                <w:rFonts w:ascii="微软雅黑" w:eastAsia="微软雅黑" w:hAnsi="微软雅黑" w:cs="微软雅黑" w:hint="eastAsia"/>
                <w:color w:val="000000"/>
                <w:sz w:val="24"/>
              </w:rPr>
              <w:t>等多项核心技术推动产品升级与行业变革。</w:t>
            </w:r>
          </w:p>
          <w:p w:rsidR="004A791B" w:rsidRPr="00F56AD6" w:rsidRDefault="004A791B" w:rsidP="004A791B">
            <w:pPr>
              <w:widowControl/>
              <w:ind w:leftChars="100" w:left="210" w:firstLineChars="200" w:firstLine="480"/>
              <w:jc w:val="left"/>
              <w:rPr>
                <w:rFonts w:ascii="微软雅黑" w:eastAsia="微软雅黑" w:hAnsi="微软雅黑" w:cs="微软雅黑"/>
                <w:color w:val="000000"/>
                <w:sz w:val="24"/>
              </w:rPr>
            </w:pPr>
            <w:r w:rsidRPr="00F56AD6">
              <w:rPr>
                <w:rFonts w:ascii="微软雅黑" w:eastAsia="微软雅黑" w:hAnsi="微软雅黑" w:cs="微软雅黑" w:hint="eastAsia"/>
                <w:color w:val="000000"/>
                <w:sz w:val="24"/>
              </w:rPr>
              <w:t>服务力</w:t>
            </w:r>
            <w:r w:rsidRPr="00F56AD6">
              <w:rPr>
                <w:rFonts w:ascii="微软雅黑" w:eastAsia="微软雅黑" w:hAnsi="微软雅黑" w:cs="微软雅黑"/>
                <w:color w:val="000000"/>
                <w:sz w:val="24"/>
              </w:rPr>
              <w:t>——</w:t>
            </w:r>
            <w:r w:rsidRPr="00F56AD6">
              <w:rPr>
                <w:rFonts w:ascii="微软雅黑" w:eastAsia="微软雅黑" w:hAnsi="微软雅黑" w:cs="微软雅黑" w:hint="eastAsia"/>
                <w:color w:val="000000"/>
                <w:sz w:val="24"/>
              </w:rPr>
              <w:t>好太太营销网络遍布全国，</w:t>
            </w:r>
            <w:r w:rsidRPr="00F56AD6">
              <w:rPr>
                <w:rFonts w:ascii="微软雅黑" w:eastAsia="微软雅黑" w:hAnsi="微软雅黑" w:cs="微软雅黑"/>
                <w:color w:val="000000"/>
                <w:sz w:val="24"/>
              </w:rPr>
              <w:t>1</w:t>
            </w:r>
            <w:r w:rsidRPr="00F56AD6">
              <w:rPr>
                <w:rFonts w:ascii="微软雅黑" w:eastAsia="微软雅黑" w:hAnsi="微软雅黑" w:cs="微软雅黑" w:hint="eastAsia"/>
                <w:color w:val="000000"/>
                <w:sz w:val="24"/>
              </w:rPr>
              <w:t>万余家销售服务网点铸就行业旗舰，各地配备专业服务团队，为消费者提供</w:t>
            </w:r>
            <w:r w:rsidRPr="00F56AD6">
              <w:rPr>
                <w:rFonts w:ascii="微软雅黑" w:eastAsia="微软雅黑" w:hAnsi="微软雅黑" w:cs="微软雅黑"/>
                <w:color w:val="000000"/>
                <w:sz w:val="24"/>
              </w:rPr>
              <w:t>24</w:t>
            </w:r>
            <w:r w:rsidRPr="00F56AD6">
              <w:rPr>
                <w:rFonts w:ascii="微软雅黑" w:eastAsia="微软雅黑" w:hAnsi="微软雅黑" w:cs="微软雅黑" w:hint="eastAsia"/>
                <w:color w:val="000000"/>
                <w:sz w:val="24"/>
              </w:rPr>
              <w:t>小时响应、</w:t>
            </w:r>
            <w:r w:rsidRPr="00F56AD6">
              <w:rPr>
                <w:rFonts w:ascii="微软雅黑" w:eastAsia="微软雅黑" w:hAnsi="微软雅黑" w:cs="微软雅黑"/>
                <w:color w:val="000000"/>
                <w:sz w:val="24"/>
              </w:rPr>
              <w:t>48</w:t>
            </w:r>
            <w:r w:rsidRPr="00F56AD6">
              <w:rPr>
                <w:rFonts w:ascii="微软雅黑" w:eastAsia="微软雅黑" w:hAnsi="微软雅黑" w:cs="微软雅黑" w:hint="eastAsia"/>
                <w:color w:val="000000"/>
                <w:sz w:val="24"/>
              </w:rPr>
              <w:t>小时上门的五星级售后服务。</w:t>
            </w:r>
            <w:r w:rsidRPr="00F56AD6">
              <w:rPr>
                <w:rFonts w:ascii="微软雅黑" w:eastAsia="微软雅黑" w:hAnsi="微软雅黑" w:cs="微软雅黑"/>
                <w:color w:val="000000"/>
                <w:sz w:val="24"/>
              </w:rPr>
              <w:t xml:space="preserve"> </w:t>
            </w:r>
          </w:p>
          <w:p w:rsidR="004A791B" w:rsidRPr="00F56AD6" w:rsidRDefault="004A791B" w:rsidP="004A791B">
            <w:pPr>
              <w:widowControl/>
              <w:ind w:leftChars="100" w:left="210" w:firstLineChars="200" w:firstLine="480"/>
              <w:jc w:val="left"/>
              <w:rPr>
                <w:rFonts w:ascii="微软雅黑" w:eastAsia="微软雅黑" w:hAnsi="微软雅黑" w:cs="微软雅黑"/>
                <w:color w:val="000000"/>
                <w:sz w:val="24"/>
              </w:rPr>
            </w:pPr>
            <w:r w:rsidRPr="00F56AD6">
              <w:rPr>
                <w:rFonts w:ascii="微软雅黑" w:eastAsia="微软雅黑" w:hAnsi="微软雅黑" w:cs="微软雅黑" w:hint="eastAsia"/>
                <w:color w:val="000000"/>
                <w:sz w:val="24"/>
              </w:rPr>
              <w:t>社会责任</w:t>
            </w:r>
            <w:r w:rsidRPr="00F56AD6">
              <w:rPr>
                <w:rFonts w:ascii="微软雅黑" w:eastAsia="微软雅黑" w:hAnsi="微软雅黑" w:cs="微软雅黑"/>
                <w:color w:val="000000"/>
                <w:sz w:val="24"/>
              </w:rPr>
              <w:t>——</w:t>
            </w:r>
            <w:r w:rsidRPr="00F56AD6">
              <w:rPr>
                <w:rFonts w:ascii="微软雅黑" w:eastAsia="微软雅黑" w:hAnsi="微软雅黑" w:cs="微软雅黑" w:hint="eastAsia"/>
                <w:color w:val="000000"/>
                <w:sz w:val="24"/>
              </w:rPr>
              <w:t>好太太始终坚持用行动回报社会，积极承担社会责任，长期参与捐资助学、抗震救灾、扶贫济困等社会公益事业。公司董事长沈汉标先生被授予“抗震救灾突出贡献奖”、“抗震救灾先进个人”、“羊城慈善先进个人慈善之星”等荣誉称号。</w:t>
            </w:r>
            <w:r w:rsidRPr="00F56AD6">
              <w:rPr>
                <w:rFonts w:ascii="微软雅黑" w:eastAsia="微软雅黑" w:hAnsi="微软雅黑" w:cs="微软雅黑"/>
                <w:color w:val="000000"/>
                <w:sz w:val="24"/>
              </w:rPr>
              <w:t xml:space="preserve"> </w:t>
            </w:r>
          </w:p>
          <w:p w:rsidR="004A791B" w:rsidRDefault="004A791B" w:rsidP="004A791B">
            <w:pPr>
              <w:ind w:firstLine="200"/>
              <w:rPr>
                <w:rFonts w:ascii="微软雅黑" w:eastAsia="微软雅黑" w:hAnsi="微软雅黑" w:cs="微软雅黑"/>
                <w:color w:val="000000"/>
                <w:sz w:val="24"/>
              </w:rPr>
            </w:pPr>
            <w:bookmarkStart w:id="2" w:name="OLE_LINK2"/>
            <w:bookmarkEnd w:id="1"/>
            <w:r w:rsidRPr="00F56AD6">
              <w:rPr>
                <w:rFonts w:ascii="微软雅黑" w:eastAsia="微软雅黑" w:hAnsi="微软雅黑" w:cs="微软雅黑" w:hint="eastAsia"/>
                <w:color w:val="000000"/>
                <w:sz w:val="24"/>
              </w:rPr>
              <w:t>未来，好太太将继续秉承“为消费者创造舒适的家”的企业宗旨，践行“研制好产品，提供好服务，创建好品牌”</w:t>
            </w:r>
            <w:r w:rsidRPr="00F56AD6">
              <w:rPr>
                <w:rFonts w:ascii="微软雅黑" w:eastAsia="微软雅黑" w:hAnsi="微软雅黑" w:cs="微软雅黑"/>
                <w:color w:val="000000"/>
                <w:sz w:val="24"/>
              </w:rPr>
              <w:t xml:space="preserve"> </w:t>
            </w:r>
            <w:r w:rsidRPr="00F56AD6">
              <w:rPr>
                <w:rFonts w:ascii="微软雅黑" w:eastAsia="微软雅黑" w:hAnsi="微软雅黑" w:cs="微软雅黑" w:hint="eastAsia"/>
                <w:color w:val="000000"/>
                <w:sz w:val="24"/>
              </w:rPr>
              <w:t>的发展策略，以智能化、科技化、人性化为发展方向，致力于把广东好太太科技集团股份有限公司打造成为全球知名的智能家居企业而不懈努力。</w:t>
            </w:r>
            <w:bookmarkEnd w:id="2"/>
          </w:p>
          <w:p w:rsidR="004A791B" w:rsidRDefault="004A791B" w:rsidP="004A791B">
            <w:pPr>
              <w:ind w:firstLine="200"/>
              <w:rPr>
                <w:rFonts w:ascii="微软雅黑" w:eastAsia="微软雅黑" w:hAnsi="微软雅黑" w:cs="微软雅黑"/>
                <w:color w:val="000000"/>
                <w:sz w:val="24"/>
              </w:rPr>
            </w:pPr>
          </w:p>
          <w:p w:rsidR="00A72435" w:rsidRPr="004A791B" w:rsidRDefault="00A72435" w:rsidP="00775464">
            <w:pPr>
              <w:spacing w:line="600" w:lineRule="exact"/>
              <w:rPr>
                <w:rFonts w:ascii="仿宋_GB2312" w:eastAsia="仿宋_GB2312" w:hAnsi="宋体"/>
                <w:sz w:val="32"/>
                <w:szCs w:val="32"/>
              </w:rPr>
            </w:pPr>
          </w:p>
          <w:p w:rsidR="00A72435" w:rsidRDefault="00A72435" w:rsidP="00775464">
            <w:pPr>
              <w:spacing w:line="600" w:lineRule="exac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sz w:val="32"/>
                <w:szCs w:val="32"/>
              </w:rPr>
              <w:t>500</w:t>
            </w:r>
            <w:r>
              <w:rPr>
                <w:rFonts w:ascii="仿宋_GB2312" w:eastAsia="仿宋_GB2312" w:hAnsi="宋体" w:hint="eastAsia"/>
                <w:sz w:val="32"/>
                <w:szCs w:val="32"/>
              </w:rPr>
              <w:t>字以内）</w:t>
            </w:r>
          </w:p>
          <w:p w:rsidR="00A72435" w:rsidRDefault="00A72435" w:rsidP="00775464">
            <w:pPr>
              <w:spacing w:line="600" w:lineRule="exact"/>
              <w:rPr>
                <w:rFonts w:ascii="仿宋_GB2312" w:eastAsia="仿宋_GB2312" w:hAnsi="宋体"/>
                <w:sz w:val="32"/>
                <w:szCs w:val="32"/>
              </w:rPr>
            </w:pPr>
          </w:p>
          <w:p w:rsidR="00A72435" w:rsidRDefault="00A72435" w:rsidP="00775464">
            <w:pPr>
              <w:spacing w:line="600" w:lineRule="exact"/>
              <w:rPr>
                <w:rFonts w:ascii="仿宋_GB2312" w:eastAsia="仿宋_GB2312" w:hAnsi="宋体"/>
                <w:sz w:val="32"/>
                <w:szCs w:val="32"/>
              </w:rPr>
            </w:pPr>
          </w:p>
          <w:p w:rsidR="00A72435" w:rsidRDefault="00A72435" w:rsidP="00775464">
            <w:pPr>
              <w:spacing w:line="600" w:lineRule="exact"/>
              <w:rPr>
                <w:rFonts w:ascii="仿宋_GB2312" w:eastAsia="仿宋_GB2312" w:hAnsi="宋体"/>
                <w:sz w:val="32"/>
                <w:szCs w:val="32"/>
              </w:rPr>
            </w:pPr>
          </w:p>
          <w:p w:rsidR="00A72435" w:rsidRDefault="00A72435" w:rsidP="00775464">
            <w:pPr>
              <w:spacing w:line="600" w:lineRule="exact"/>
              <w:rPr>
                <w:rFonts w:ascii="仿宋_GB2312" w:eastAsia="仿宋_GB2312" w:hAnsi="宋体"/>
                <w:sz w:val="32"/>
                <w:szCs w:val="32"/>
              </w:rPr>
            </w:pPr>
          </w:p>
          <w:p w:rsidR="00A72435" w:rsidRDefault="00A72435" w:rsidP="00775464">
            <w:pPr>
              <w:spacing w:line="600" w:lineRule="exact"/>
              <w:rPr>
                <w:rFonts w:ascii="仿宋_GB2312" w:eastAsia="仿宋_GB2312" w:hAnsi="宋体"/>
                <w:sz w:val="32"/>
                <w:szCs w:val="32"/>
              </w:rPr>
            </w:pPr>
          </w:p>
          <w:p w:rsidR="00A72435" w:rsidRDefault="00A72435" w:rsidP="00775464">
            <w:pPr>
              <w:spacing w:line="600" w:lineRule="exact"/>
              <w:rPr>
                <w:rFonts w:ascii="仿宋_GB2312" w:eastAsia="仿宋_GB2312" w:hAnsi="宋体"/>
                <w:sz w:val="32"/>
                <w:szCs w:val="32"/>
              </w:rPr>
            </w:pPr>
          </w:p>
          <w:p w:rsidR="00A72435" w:rsidRDefault="00A72435" w:rsidP="00775464">
            <w:pPr>
              <w:spacing w:line="600" w:lineRule="exact"/>
              <w:rPr>
                <w:rFonts w:ascii="仿宋_GB2312" w:eastAsia="仿宋_GB2312" w:hAnsi="宋体"/>
                <w:sz w:val="32"/>
                <w:szCs w:val="32"/>
              </w:rPr>
            </w:pPr>
          </w:p>
          <w:p w:rsidR="00A72435" w:rsidRDefault="00A72435" w:rsidP="00775464">
            <w:pPr>
              <w:spacing w:line="600" w:lineRule="exact"/>
              <w:rPr>
                <w:rFonts w:ascii="仿宋_GB2312" w:eastAsia="仿宋_GB2312" w:hAnsi="宋体"/>
                <w:sz w:val="32"/>
                <w:szCs w:val="32"/>
              </w:rPr>
            </w:pPr>
          </w:p>
          <w:p w:rsidR="00A72435" w:rsidRDefault="00A72435" w:rsidP="00775464">
            <w:pPr>
              <w:spacing w:line="600" w:lineRule="exact"/>
              <w:rPr>
                <w:rFonts w:ascii="仿宋_GB2312" w:eastAsia="仿宋_GB2312" w:hAnsi="宋体"/>
                <w:sz w:val="32"/>
                <w:szCs w:val="32"/>
              </w:rPr>
            </w:pPr>
          </w:p>
          <w:p w:rsidR="00A72435" w:rsidRDefault="00A72435" w:rsidP="00775464">
            <w:pPr>
              <w:spacing w:line="600" w:lineRule="exact"/>
              <w:rPr>
                <w:rFonts w:ascii="仿宋_GB2312" w:eastAsia="仿宋_GB2312" w:hAnsi="宋体"/>
                <w:sz w:val="32"/>
                <w:szCs w:val="32"/>
              </w:rPr>
            </w:pPr>
          </w:p>
          <w:p w:rsidR="00A72435" w:rsidRDefault="00A72435" w:rsidP="00775464">
            <w:pPr>
              <w:spacing w:line="600" w:lineRule="exact"/>
              <w:rPr>
                <w:rFonts w:ascii="仿宋_GB2312" w:eastAsia="仿宋_GB2312" w:hAnsi="宋体"/>
                <w:sz w:val="32"/>
                <w:szCs w:val="32"/>
              </w:rPr>
            </w:pPr>
          </w:p>
        </w:tc>
      </w:tr>
      <w:tr w:rsidR="00A3708F" w:rsidTr="004A791B">
        <w:trPr>
          <w:trHeight w:hRule="exact" w:val="624"/>
        </w:trPr>
        <w:tc>
          <w:tcPr>
            <w:tcW w:w="1101" w:type="dxa"/>
            <w:vMerge w:val="restart"/>
            <w:vAlign w:val="center"/>
          </w:tcPr>
          <w:p w:rsidR="00A3708F" w:rsidRPr="007F3764" w:rsidRDefault="00A3708F" w:rsidP="00775464">
            <w:pPr>
              <w:spacing w:line="600" w:lineRule="exact"/>
              <w:jc w:val="center"/>
              <w:rPr>
                <w:rFonts w:ascii="仿宋_GB2312" w:eastAsia="仿宋_GB2312" w:hAnsi="宋体"/>
                <w:sz w:val="32"/>
                <w:szCs w:val="32"/>
              </w:rPr>
            </w:pPr>
            <w:r w:rsidRPr="007F3764">
              <w:rPr>
                <w:rFonts w:ascii="仿宋_GB2312" w:eastAsia="仿宋_GB2312" w:hAnsi="宋体" w:hint="eastAsia"/>
                <w:sz w:val="32"/>
                <w:szCs w:val="32"/>
              </w:rPr>
              <w:lastRenderedPageBreak/>
              <w:t>岗位需求信息</w:t>
            </w:r>
          </w:p>
        </w:tc>
        <w:tc>
          <w:tcPr>
            <w:tcW w:w="2835" w:type="dxa"/>
            <w:gridSpan w:val="2"/>
            <w:vAlign w:val="center"/>
          </w:tcPr>
          <w:p w:rsidR="00A3708F" w:rsidRDefault="00A3708F"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岗位名称</w:t>
            </w:r>
          </w:p>
        </w:tc>
        <w:tc>
          <w:tcPr>
            <w:tcW w:w="992" w:type="dxa"/>
            <w:vAlign w:val="center"/>
          </w:tcPr>
          <w:p w:rsidR="00A3708F" w:rsidRDefault="00A3708F"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需求人数</w:t>
            </w:r>
          </w:p>
        </w:tc>
        <w:tc>
          <w:tcPr>
            <w:tcW w:w="4252" w:type="dxa"/>
            <w:gridSpan w:val="2"/>
            <w:vAlign w:val="center"/>
          </w:tcPr>
          <w:p w:rsidR="00A3708F" w:rsidRDefault="00A3708F"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要求</w:t>
            </w:r>
          </w:p>
          <w:p w:rsidR="00A3708F" w:rsidRDefault="00A3708F"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岗位描述述</w:t>
            </w:r>
          </w:p>
        </w:tc>
        <w:tc>
          <w:tcPr>
            <w:tcW w:w="1418" w:type="dxa"/>
            <w:vAlign w:val="center"/>
          </w:tcPr>
          <w:p w:rsidR="00A3708F" w:rsidRDefault="00A3708F"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月薪</w:t>
            </w:r>
          </w:p>
          <w:p w:rsidR="00A3708F" w:rsidRDefault="00A3708F" w:rsidP="00775464">
            <w:pPr>
              <w:spacing w:line="600" w:lineRule="exact"/>
              <w:jc w:val="center"/>
              <w:rPr>
                <w:rFonts w:ascii="仿宋_GB2312" w:eastAsia="仿宋_GB2312" w:hAnsi="宋体"/>
                <w:sz w:val="32"/>
                <w:szCs w:val="32"/>
              </w:rPr>
            </w:pPr>
            <w:r>
              <w:rPr>
                <w:rFonts w:ascii="仿宋_GB2312" w:eastAsia="仿宋_GB2312" w:hAnsi="宋体" w:hint="eastAsia"/>
                <w:sz w:val="32"/>
                <w:szCs w:val="32"/>
              </w:rPr>
              <w:t>其他福利</w:t>
            </w:r>
          </w:p>
        </w:tc>
      </w:tr>
      <w:tr w:rsidR="00A3708F" w:rsidTr="004A791B">
        <w:trPr>
          <w:trHeight w:hRule="exact" w:val="624"/>
        </w:trPr>
        <w:tc>
          <w:tcPr>
            <w:tcW w:w="1101" w:type="dxa"/>
            <w:vMerge/>
            <w:vAlign w:val="center"/>
          </w:tcPr>
          <w:p w:rsidR="00A3708F" w:rsidRPr="007F3764" w:rsidRDefault="00A3708F" w:rsidP="00775464">
            <w:pPr>
              <w:spacing w:line="600" w:lineRule="exact"/>
              <w:jc w:val="center"/>
              <w:rPr>
                <w:rFonts w:ascii="仿宋_GB2312" w:eastAsia="仿宋_GB2312" w:hAnsi="宋体"/>
                <w:sz w:val="32"/>
                <w:szCs w:val="32"/>
              </w:rPr>
            </w:pPr>
          </w:p>
        </w:tc>
        <w:tc>
          <w:tcPr>
            <w:tcW w:w="2835" w:type="dxa"/>
            <w:gridSpan w:val="2"/>
            <w:vAlign w:val="center"/>
          </w:tcPr>
          <w:p w:rsidR="00A3708F" w:rsidRDefault="00A3708F" w:rsidP="00775464">
            <w:pPr>
              <w:spacing w:line="540" w:lineRule="exact"/>
              <w:jc w:val="center"/>
              <w:rPr>
                <w:rFonts w:ascii="仿宋_GB2312" w:eastAsia="仿宋_GB2312" w:hAnsi="宋体"/>
                <w:sz w:val="32"/>
                <w:szCs w:val="32"/>
              </w:rPr>
            </w:pPr>
            <w:r>
              <w:rPr>
                <w:rFonts w:ascii="仿宋_GB2312" w:eastAsia="仿宋_GB2312" w:hAnsi="宋体" w:hint="eastAsia"/>
                <w:sz w:val="32"/>
                <w:szCs w:val="32"/>
              </w:rPr>
              <w:t>研发技术</w:t>
            </w:r>
            <w:r>
              <w:rPr>
                <w:rFonts w:ascii="仿宋_GB2312" w:eastAsia="仿宋_GB2312" w:hAnsi="宋体"/>
                <w:sz w:val="32"/>
                <w:szCs w:val="32"/>
              </w:rPr>
              <w:t>-</w:t>
            </w:r>
            <w:r>
              <w:rPr>
                <w:rFonts w:ascii="仿宋_GB2312" w:eastAsia="仿宋_GB2312" w:hAnsi="宋体" w:hint="eastAsia"/>
                <w:sz w:val="32"/>
                <w:szCs w:val="32"/>
              </w:rPr>
              <w:t>软件</w:t>
            </w:r>
          </w:p>
        </w:tc>
        <w:tc>
          <w:tcPr>
            <w:tcW w:w="992" w:type="dxa"/>
            <w:vAlign w:val="center"/>
          </w:tcPr>
          <w:p w:rsidR="00A3708F" w:rsidRDefault="00A3708F" w:rsidP="00775464">
            <w:pPr>
              <w:spacing w:line="540" w:lineRule="exact"/>
              <w:jc w:val="center"/>
              <w:rPr>
                <w:rFonts w:ascii="仿宋_GB2312" w:eastAsia="仿宋_GB2312" w:hAnsi="宋体"/>
                <w:sz w:val="32"/>
                <w:szCs w:val="32"/>
              </w:rPr>
            </w:pPr>
            <w:r>
              <w:rPr>
                <w:rFonts w:ascii="仿宋_GB2312" w:eastAsia="仿宋_GB2312" w:hAnsi="宋体"/>
                <w:sz w:val="32"/>
                <w:szCs w:val="32"/>
              </w:rPr>
              <w:t>25</w:t>
            </w:r>
          </w:p>
        </w:tc>
        <w:tc>
          <w:tcPr>
            <w:tcW w:w="4252" w:type="dxa"/>
            <w:gridSpan w:val="2"/>
            <w:vAlign w:val="center"/>
          </w:tcPr>
          <w:p w:rsidR="00A3708F" w:rsidRDefault="004A791B" w:rsidP="004A791B">
            <w:pPr>
              <w:spacing w:line="540" w:lineRule="exact"/>
              <w:jc w:val="left"/>
              <w:rPr>
                <w:rFonts w:ascii="仿宋_GB2312" w:eastAsia="仿宋_GB2312" w:hAnsi="宋体"/>
                <w:sz w:val="32"/>
                <w:szCs w:val="32"/>
              </w:rPr>
            </w:pPr>
            <w:r>
              <w:rPr>
                <w:rFonts w:ascii="仿宋_GB2312" w:eastAsia="仿宋_GB2312" w:hAnsi="宋体" w:hint="eastAsia"/>
                <w:sz w:val="32"/>
                <w:szCs w:val="32"/>
              </w:rPr>
              <w:t>本科及以上，</w:t>
            </w:r>
            <w:r w:rsidR="00775464">
              <w:rPr>
                <w:rFonts w:ascii="仿宋_GB2312" w:eastAsia="仿宋_GB2312" w:hAnsi="宋体" w:hint="eastAsia"/>
                <w:sz w:val="32"/>
                <w:szCs w:val="32"/>
              </w:rPr>
              <w:t>计算机专业</w:t>
            </w:r>
          </w:p>
        </w:tc>
        <w:tc>
          <w:tcPr>
            <w:tcW w:w="1418" w:type="dxa"/>
            <w:vAlign w:val="center"/>
          </w:tcPr>
          <w:p w:rsidR="00A3708F" w:rsidRDefault="00A3708F" w:rsidP="00775464">
            <w:pPr>
              <w:spacing w:line="540" w:lineRule="exact"/>
              <w:jc w:val="center"/>
              <w:rPr>
                <w:rFonts w:ascii="仿宋_GB2312" w:eastAsia="仿宋_GB2312" w:hAnsi="宋体"/>
                <w:sz w:val="32"/>
                <w:szCs w:val="32"/>
              </w:rPr>
            </w:pPr>
            <w:r>
              <w:rPr>
                <w:rFonts w:ascii="仿宋_GB2312" w:eastAsia="仿宋_GB2312" w:hAnsi="宋体"/>
                <w:sz w:val="32"/>
                <w:szCs w:val="32"/>
              </w:rPr>
              <w:t>6-</w:t>
            </w:r>
            <w:r w:rsidR="004A791B">
              <w:rPr>
                <w:rFonts w:ascii="仿宋_GB2312" w:eastAsia="仿宋_GB2312" w:hAnsi="宋体"/>
                <w:sz w:val="32"/>
                <w:szCs w:val="32"/>
              </w:rPr>
              <w:t>10</w:t>
            </w:r>
            <w:r>
              <w:rPr>
                <w:rFonts w:ascii="仿宋_GB2312" w:eastAsia="仿宋_GB2312" w:hAnsi="宋体"/>
                <w:sz w:val="32"/>
                <w:szCs w:val="32"/>
              </w:rPr>
              <w:t>K</w:t>
            </w:r>
          </w:p>
        </w:tc>
      </w:tr>
      <w:tr w:rsidR="00A3708F" w:rsidTr="004A791B">
        <w:trPr>
          <w:trHeight w:hRule="exact" w:val="1415"/>
        </w:trPr>
        <w:tc>
          <w:tcPr>
            <w:tcW w:w="1101" w:type="dxa"/>
            <w:vMerge/>
            <w:vAlign w:val="center"/>
          </w:tcPr>
          <w:p w:rsidR="00A3708F" w:rsidRPr="007F3764" w:rsidRDefault="00A3708F" w:rsidP="00775464">
            <w:pPr>
              <w:spacing w:line="600" w:lineRule="exact"/>
              <w:jc w:val="center"/>
              <w:rPr>
                <w:rFonts w:ascii="仿宋_GB2312" w:eastAsia="仿宋_GB2312" w:hAnsi="宋体"/>
                <w:sz w:val="32"/>
                <w:szCs w:val="32"/>
              </w:rPr>
            </w:pPr>
          </w:p>
        </w:tc>
        <w:tc>
          <w:tcPr>
            <w:tcW w:w="2835" w:type="dxa"/>
            <w:gridSpan w:val="2"/>
            <w:vAlign w:val="center"/>
          </w:tcPr>
          <w:p w:rsidR="00A3708F" w:rsidRDefault="00A3708F" w:rsidP="00775464">
            <w:pPr>
              <w:spacing w:line="540" w:lineRule="exact"/>
              <w:jc w:val="center"/>
              <w:rPr>
                <w:rFonts w:ascii="仿宋_GB2312" w:eastAsia="仿宋_GB2312" w:hAnsi="宋体"/>
                <w:sz w:val="32"/>
                <w:szCs w:val="32"/>
              </w:rPr>
            </w:pPr>
            <w:r>
              <w:rPr>
                <w:rFonts w:ascii="仿宋_GB2312" w:eastAsia="仿宋_GB2312" w:hAnsi="宋体" w:hint="eastAsia"/>
                <w:sz w:val="32"/>
                <w:szCs w:val="32"/>
              </w:rPr>
              <w:t>研发技术</w:t>
            </w:r>
            <w:r>
              <w:rPr>
                <w:rFonts w:ascii="仿宋_GB2312" w:eastAsia="仿宋_GB2312" w:hAnsi="宋体"/>
                <w:sz w:val="32"/>
                <w:szCs w:val="32"/>
              </w:rPr>
              <w:t>-</w:t>
            </w:r>
            <w:r>
              <w:rPr>
                <w:rFonts w:ascii="仿宋_GB2312" w:eastAsia="仿宋_GB2312" w:hAnsi="宋体" w:hint="eastAsia"/>
                <w:sz w:val="32"/>
                <w:szCs w:val="32"/>
              </w:rPr>
              <w:t>硬件</w:t>
            </w:r>
          </w:p>
        </w:tc>
        <w:tc>
          <w:tcPr>
            <w:tcW w:w="992" w:type="dxa"/>
            <w:vAlign w:val="center"/>
          </w:tcPr>
          <w:p w:rsidR="00A3708F" w:rsidRDefault="00A3708F" w:rsidP="00775464">
            <w:pPr>
              <w:spacing w:line="540" w:lineRule="exact"/>
              <w:jc w:val="center"/>
              <w:rPr>
                <w:rFonts w:ascii="仿宋_GB2312" w:eastAsia="仿宋_GB2312" w:hAnsi="宋体"/>
                <w:sz w:val="32"/>
                <w:szCs w:val="32"/>
              </w:rPr>
            </w:pPr>
            <w:r>
              <w:rPr>
                <w:rFonts w:ascii="仿宋_GB2312" w:eastAsia="仿宋_GB2312" w:hAnsi="宋体"/>
                <w:sz w:val="32"/>
                <w:szCs w:val="32"/>
              </w:rPr>
              <w:t>25</w:t>
            </w:r>
          </w:p>
        </w:tc>
        <w:tc>
          <w:tcPr>
            <w:tcW w:w="4252" w:type="dxa"/>
            <w:gridSpan w:val="2"/>
            <w:vAlign w:val="center"/>
          </w:tcPr>
          <w:p w:rsidR="00A3708F" w:rsidRDefault="004A791B" w:rsidP="004A791B">
            <w:pPr>
              <w:spacing w:line="540" w:lineRule="exact"/>
              <w:jc w:val="left"/>
              <w:rPr>
                <w:rFonts w:ascii="仿宋_GB2312" w:eastAsia="仿宋_GB2312" w:hAnsi="宋体"/>
                <w:sz w:val="32"/>
                <w:szCs w:val="32"/>
              </w:rPr>
            </w:pPr>
            <w:r>
              <w:rPr>
                <w:rFonts w:ascii="仿宋_GB2312" w:eastAsia="仿宋_GB2312" w:hAnsi="宋体" w:hint="eastAsia"/>
                <w:sz w:val="32"/>
                <w:szCs w:val="32"/>
              </w:rPr>
              <w:t>本科及以上，</w:t>
            </w:r>
            <w:r w:rsidR="00775464">
              <w:rPr>
                <w:rFonts w:ascii="仿宋_GB2312" w:eastAsia="仿宋_GB2312" w:hAnsi="宋体" w:hint="eastAsia"/>
                <w:sz w:val="32"/>
                <w:szCs w:val="32"/>
              </w:rPr>
              <w:t>电子信息</w:t>
            </w:r>
            <w:r w:rsidR="00775464">
              <w:rPr>
                <w:rFonts w:ascii="仿宋_GB2312" w:eastAsia="仿宋_GB2312" w:hAnsi="宋体"/>
                <w:sz w:val="32"/>
                <w:szCs w:val="32"/>
              </w:rPr>
              <w:t>/</w:t>
            </w:r>
            <w:r w:rsidR="00775464">
              <w:rPr>
                <w:rFonts w:ascii="仿宋_GB2312" w:eastAsia="仿宋_GB2312" w:hAnsi="宋体" w:hint="eastAsia"/>
                <w:sz w:val="32"/>
                <w:szCs w:val="32"/>
              </w:rPr>
              <w:t>机械</w:t>
            </w:r>
            <w:r w:rsidR="00775464">
              <w:rPr>
                <w:rFonts w:ascii="仿宋_GB2312" w:eastAsia="仿宋_GB2312" w:hAnsi="宋体"/>
                <w:sz w:val="32"/>
                <w:szCs w:val="32"/>
              </w:rPr>
              <w:t>/</w:t>
            </w:r>
            <w:r w:rsidR="00775464">
              <w:rPr>
                <w:rFonts w:ascii="仿宋_GB2312" w:eastAsia="仿宋_GB2312" w:hAnsi="宋体" w:hint="eastAsia"/>
                <w:sz w:val="32"/>
                <w:szCs w:val="32"/>
              </w:rPr>
              <w:t>自动化等相关专业</w:t>
            </w:r>
          </w:p>
        </w:tc>
        <w:tc>
          <w:tcPr>
            <w:tcW w:w="1418" w:type="dxa"/>
            <w:vAlign w:val="center"/>
          </w:tcPr>
          <w:p w:rsidR="00A3708F" w:rsidRDefault="00A3708F" w:rsidP="00775464">
            <w:pPr>
              <w:spacing w:line="540" w:lineRule="exact"/>
              <w:jc w:val="center"/>
              <w:rPr>
                <w:rFonts w:ascii="仿宋_GB2312" w:eastAsia="仿宋_GB2312" w:hAnsi="宋体"/>
                <w:sz w:val="32"/>
                <w:szCs w:val="32"/>
              </w:rPr>
            </w:pPr>
            <w:r>
              <w:rPr>
                <w:rFonts w:ascii="仿宋_GB2312" w:eastAsia="仿宋_GB2312" w:hAnsi="宋体"/>
                <w:sz w:val="32"/>
                <w:szCs w:val="32"/>
              </w:rPr>
              <w:t>6-</w:t>
            </w:r>
            <w:r w:rsidR="004A791B">
              <w:rPr>
                <w:rFonts w:ascii="仿宋_GB2312" w:eastAsia="仿宋_GB2312" w:hAnsi="宋体"/>
                <w:sz w:val="32"/>
                <w:szCs w:val="32"/>
              </w:rPr>
              <w:t>10</w:t>
            </w:r>
            <w:r>
              <w:rPr>
                <w:rFonts w:ascii="仿宋_GB2312" w:eastAsia="仿宋_GB2312" w:hAnsi="宋体"/>
                <w:sz w:val="32"/>
                <w:szCs w:val="32"/>
              </w:rPr>
              <w:t>K</w:t>
            </w:r>
          </w:p>
        </w:tc>
      </w:tr>
      <w:tr w:rsidR="00A3708F" w:rsidRPr="00775464" w:rsidTr="004A791B">
        <w:trPr>
          <w:trHeight w:val="907"/>
        </w:trPr>
        <w:tc>
          <w:tcPr>
            <w:tcW w:w="1101" w:type="dxa"/>
            <w:vMerge/>
            <w:vAlign w:val="center"/>
          </w:tcPr>
          <w:p w:rsidR="00A3708F" w:rsidRPr="007F3764" w:rsidRDefault="00A3708F" w:rsidP="00775464">
            <w:pPr>
              <w:spacing w:line="600" w:lineRule="exact"/>
              <w:jc w:val="center"/>
              <w:rPr>
                <w:rFonts w:ascii="仿宋_GB2312" w:eastAsia="仿宋_GB2312" w:hAnsi="宋体"/>
                <w:sz w:val="32"/>
                <w:szCs w:val="32"/>
              </w:rPr>
            </w:pPr>
          </w:p>
        </w:tc>
        <w:tc>
          <w:tcPr>
            <w:tcW w:w="2835" w:type="dxa"/>
            <w:gridSpan w:val="2"/>
            <w:vAlign w:val="center"/>
          </w:tcPr>
          <w:p w:rsidR="00A3708F" w:rsidRDefault="00A3708F" w:rsidP="00775464">
            <w:pPr>
              <w:spacing w:line="540" w:lineRule="exact"/>
              <w:jc w:val="center"/>
              <w:rPr>
                <w:rFonts w:ascii="仿宋_GB2312" w:eastAsia="仿宋_GB2312" w:hAnsi="宋体"/>
                <w:sz w:val="32"/>
                <w:szCs w:val="32"/>
              </w:rPr>
            </w:pPr>
            <w:r>
              <w:rPr>
                <w:rFonts w:ascii="仿宋_GB2312" w:eastAsia="仿宋_GB2312" w:hAnsi="宋体" w:hint="eastAsia"/>
                <w:sz w:val="32"/>
                <w:szCs w:val="32"/>
              </w:rPr>
              <w:t>销售</w:t>
            </w:r>
            <w:r w:rsidR="00775464">
              <w:rPr>
                <w:rFonts w:ascii="仿宋_GB2312" w:eastAsia="仿宋_GB2312" w:hAnsi="宋体"/>
                <w:sz w:val="32"/>
                <w:szCs w:val="32"/>
              </w:rPr>
              <w:t>/</w:t>
            </w:r>
            <w:r w:rsidR="00775464">
              <w:rPr>
                <w:rFonts w:ascii="仿宋_GB2312" w:eastAsia="仿宋_GB2312" w:hAnsi="宋体" w:hint="eastAsia"/>
                <w:sz w:val="32"/>
                <w:szCs w:val="32"/>
              </w:rPr>
              <w:t>市场营销</w:t>
            </w:r>
            <w:r>
              <w:rPr>
                <w:rFonts w:ascii="仿宋_GB2312" w:eastAsia="仿宋_GB2312" w:hAnsi="宋体" w:hint="eastAsia"/>
                <w:sz w:val="32"/>
                <w:szCs w:val="32"/>
              </w:rPr>
              <w:t>类</w:t>
            </w:r>
          </w:p>
        </w:tc>
        <w:tc>
          <w:tcPr>
            <w:tcW w:w="992" w:type="dxa"/>
            <w:vAlign w:val="center"/>
          </w:tcPr>
          <w:p w:rsidR="00A3708F" w:rsidRDefault="00A3708F" w:rsidP="00775464">
            <w:pPr>
              <w:spacing w:line="540" w:lineRule="exact"/>
              <w:jc w:val="center"/>
              <w:rPr>
                <w:rFonts w:ascii="仿宋_GB2312" w:eastAsia="仿宋_GB2312" w:hAnsi="宋体"/>
                <w:sz w:val="32"/>
                <w:szCs w:val="32"/>
              </w:rPr>
            </w:pPr>
            <w:r>
              <w:rPr>
                <w:rFonts w:ascii="仿宋_GB2312" w:eastAsia="仿宋_GB2312" w:hAnsi="宋体"/>
                <w:sz w:val="32"/>
                <w:szCs w:val="32"/>
              </w:rPr>
              <w:t>50</w:t>
            </w:r>
          </w:p>
        </w:tc>
        <w:tc>
          <w:tcPr>
            <w:tcW w:w="4252" w:type="dxa"/>
            <w:gridSpan w:val="2"/>
            <w:vAlign w:val="center"/>
          </w:tcPr>
          <w:p w:rsidR="00A3708F" w:rsidRDefault="004A791B" w:rsidP="004A791B">
            <w:pPr>
              <w:spacing w:line="540" w:lineRule="exact"/>
              <w:jc w:val="left"/>
              <w:rPr>
                <w:rFonts w:ascii="仿宋_GB2312" w:eastAsia="仿宋_GB2312" w:hAnsi="宋体"/>
                <w:sz w:val="32"/>
                <w:szCs w:val="32"/>
              </w:rPr>
            </w:pPr>
            <w:r>
              <w:rPr>
                <w:rFonts w:ascii="仿宋_GB2312" w:eastAsia="仿宋_GB2312" w:hAnsi="宋体" w:hint="eastAsia"/>
                <w:sz w:val="32"/>
                <w:szCs w:val="32"/>
              </w:rPr>
              <w:t>本科，</w:t>
            </w:r>
            <w:r w:rsidR="00775464">
              <w:rPr>
                <w:rFonts w:ascii="仿宋_GB2312" w:eastAsia="仿宋_GB2312" w:hAnsi="宋体" w:hint="eastAsia"/>
                <w:sz w:val="32"/>
                <w:szCs w:val="32"/>
              </w:rPr>
              <w:t>专业不限</w:t>
            </w:r>
          </w:p>
        </w:tc>
        <w:tc>
          <w:tcPr>
            <w:tcW w:w="1418" w:type="dxa"/>
            <w:vAlign w:val="center"/>
          </w:tcPr>
          <w:p w:rsidR="00A3708F" w:rsidRDefault="00A3708F" w:rsidP="00775464">
            <w:pPr>
              <w:spacing w:line="540" w:lineRule="exact"/>
              <w:jc w:val="center"/>
              <w:rPr>
                <w:rFonts w:ascii="仿宋_GB2312" w:eastAsia="仿宋_GB2312" w:hAnsi="宋体"/>
                <w:sz w:val="32"/>
                <w:szCs w:val="32"/>
              </w:rPr>
            </w:pPr>
            <w:r>
              <w:rPr>
                <w:rFonts w:ascii="仿宋_GB2312" w:eastAsia="仿宋_GB2312" w:hAnsi="宋体"/>
                <w:sz w:val="32"/>
                <w:szCs w:val="32"/>
              </w:rPr>
              <w:t>5-10K</w:t>
            </w:r>
          </w:p>
        </w:tc>
      </w:tr>
      <w:tr w:rsidR="00A3708F" w:rsidTr="004A791B">
        <w:trPr>
          <w:trHeight w:val="762"/>
        </w:trPr>
        <w:tc>
          <w:tcPr>
            <w:tcW w:w="1101" w:type="dxa"/>
            <w:vMerge/>
            <w:vAlign w:val="center"/>
          </w:tcPr>
          <w:p w:rsidR="00A3708F" w:rsidRPr="007F3764" w:rsidRDefault="00A3708F" w:rsidP="00775464">
            <w:pPr>
              <w:spacing w:line="600" w:lineRule="exact"/>
              <w:jc w:val="center"/>
              <w:rPr>
                <w:rFonts w:ascii="仿宋_GB2312" w:eastAsia="仿宋_GB2312" w:hAnsi="宋体"/>
                <w:sz w:val="32"/>
                <w:szCs w:val="32"/>
              </w:rPr>
            </w:pPr>
          </w:p>
        </w:tc>
        <w:tc>
          <w:tcPr>
            <w:tcW w:w="2835" w:type="dxa"/>
            <w:gridSpan w:val="2"/>
            <w:vAlign w:val="center"/>
          </w:tcPr>
          <w:p w:rsidR="00A3708F" w:rsidRDefault="00775464" w:rsidP="00775464">
            <w:pPr>
              <w:spacing w:line="540" w:lineRule="exact"/>
              <w:jc w:val="center"/>
              <w:rPr>
                <w:rFonts w:ascii="仿宋_GB2312" w:eastAsia="仿宋_GB2312" w:hAnsi="宋体"/>
                <w:sz w:val="32"/>
                <w:szCs w:val="32"/>
              </w:rPr>
            </w:pPr>
            <w:r>
              <w:rPr>
                <w:rFonts w:ascii="仿宋_GB2312" w:eastAsia="仿宋_GB2312" w:hAnsi="宋体" w:hint="eastAsia"/>
                <w:sz w:val="32"/>
                <w:szCs w:val="32"/>
              </w:rPr>
              <w:t>客服类</w:t>
            </w:r>
          </w:p>
        </w:tc>
        <w:tc>
          <w:tcPr>
            <w:tcW w:w="992" w:type="dxa"/>
            <w:vAlign w:val="center"/>
          </w:tcPr>
          <w:p w:rsidR="00A3708F" w:rsidRDefault="00775464" w:rsidP="00775464">
            <w:pPr>
              <w:spacing w:line="540" w:lineRule="exact"/>
              <w:jc w:val="center"/>
              <w:rPr>
                <w:rFonts w:ascii="仿宋_GB2312" w:eastAsia="仿宋_GB2312" w:hAnsi="宋体"/>
                <w:sz w:val="32"/>
                <w:szCs w:val="32"/>
              </w:rPr>
            </w:pPr>
            <w:r>
              <w:rPr>
                <w:rFonts w:ascii="仿宋_GB2312" w:eastAsia="仿宋_GB2312" w:hAnsi="宋体"/>
                <w:sz w:val="32"/>
                <w:szCs w:val="32"/>
              </w:rPr>
              <w:t>2</w:t>
            </w:r>
            <w:r w:rsidR="00A3708F">
              <w:rPr>
                <w:rFonts w:ascii="仿宋_GB2312" w:eastAsia="仿宋_GB2312" w:hAnsi="宋体"/>
                <w:sz w:val="32"/>
                <w:szCs w:val="32"/>
              </w:rPr>
              <w:t>0</w:t>
            </w:r>
          </w:p>
        </w:tc>
        <w:tc>
          <w:tcPr>
            <w:tcW w:w="4252" w:type="dxa"/>
            <w:gridSpan w:val="2"/>
            <w:vAlign w:val="center"/>
          </w:tcPr>
          <w:p w:rsidR="00A3708F" w:rsidRDefault="004A791B" w:rsidP="004A791B">
            <w:pPr>
              <w:spacing w:line="540" w:lineRule="exact"/>
              <w:jc w:val="left"/>
              <w:rPr>
                <w:rFonts w:ascii="仿宋_GB2312" w:eastAsia="仿宋_GB2312" w:hAnsi="宋体"/>
                <w:sz w:val="32"/>
                <w:szCs w:val="32"/>
              </w:rPr>
            </w:pPr>
            <w:r>
              <w:rPr>
                <w:rFonts w:ascii="仿宋_GB2312" w:eastAsia="仿宋_GB2312" w:hAnsi="宋体" w:hint="eastAsia"/>
                <w:sz w:val="32"/>
                <w:szCs w:val="32"/>
              </w:rPr>
              <w:t>大专，</w:t>
            </w:r>
            <w:r w:rsidR="00775464">
              <w:rPr>
                <w:rFonts w:ascii="仿宋_GB2312" w:eastAsia="仿宋_GB2312" w:hAnsi="宋体" w:hint="eastAsia"/>
                <w:sz w:val="32"/>
                <w:szCs w:val="32"/>
              </w:rPr>
              <w:t>电子商务专业</w:t>
            </w:r>
          </w:p>
        </w:tc>
        <w:tc>
          <w:tcPr>
            <w:tcW w:w="1418" w:type="dxa"/>
            <w:vAlign w:val="center"/>
          </w:tcPr>
          <w:p w:rsidR="00A3708F" w:rsidRDefault="00775464" w:rsidP="00775464">
            <w:pPr>
              <w:spacing w:line="540" w:lineRule="exact"/>
              <w:jc w:val="center"/>
              <w:rPr>
                <w:rFonts w:ascii="仿宋_GB2312" w:eastAsia="仿宋_GB2312" w:hAnsi="宋体"/>
                <w:sz w:val="32"/>
                <w:szCs w:val="32"/>
              </w:rPr>
            </w:pPr>
            <w:r>
              <w:rPr>
                <w:rFonts w:ascii="仿宋_GB2312" w:eastAsia="仿宋_GB2312" w:hAnsi="宋体"/>
                <w:sz w:val="32"/>
                <w:szCs w:val="32"/>
              </w:rPr>
              <w:t>4</w:t>
            </w:r>
            <w:r w:rsidR="00A3708F">
              <w:rPr>
                <w:rFonts w:ascii="仿宋_GB2312" w:eastAsia="仿宋_GB2312" w:hAnsi="宋体"/>
                <w:sz w:val="32"/>
                <w:szCs w:val="32"/>
              </w:rPr>
              <w:t>-6K</w:t>
            </w:r>
          </w:p>
        </w:tc>
      </w:tr>
      <w:tr w:rsidR="00A3708F" w:rsidTr="004A791B">
        <w:trPr>
          <w:trHeight w:val="973"/>
        </w:trPr>
        <w:tc>
          <w:tcPr>
            <w:tcW w:w="1101" w:type="dxa"/>
            <w:vMerge/>
            <w:vAlign w:val="center"/>
          </w:tcPr>
          <w:p w:rsidR="00A3708F" w:rsidRPr="007F3764" w:rsidRDefault="00A3708F" w:rsidP="00775464">
            <w:pPr>
              <w:spacing w:line="600" w:lineRule="exact"/>
              <w:jc w:val="center"/>
              <w:rPr>
                <w:rFonts w:ascii="仿宋_GB2312" w:eastAsia="仿宋_GB2312" w:hAnsi="宋体"/>
                <w:sz w:val="32"/>
                <w:szCs w:val="32"/>
              </w:rPr>
            </w:pPr>
          </w:p>
        </w:tc>
        <w:tc>
          <w:tcPr>
            <w:tcW w:w="2835" w:type="dxa"/>
            <w:gridSpan w:val="2"/>
            <w:vAlign w:val="center"/>
          </w:tcPr>
          <w:p w:rsidR="00A3708F" w:rsidRDefault="00A3708F" w:rsidP="00775464">
            <w:pPr>
              <w:spacing w:line="540" w:lineRule="exact"/>
              <w:jc w:val="center"/>
              <w:rPr>
                <w:rFonts w:ascii="仿宋_GB2312" w:eastAsia="仿宋_GB2312" w:hAnsi="宋体"/>
                <w:sz w:val="32"/>
                <w:szCs w:val="32"/>
              </w:rPr>
            </w:pPr>
            <w:r>
              <w:rPr>
                <w:rFonts w:ascii="仿宋_GB2312" w:eastAsia="仿宋_GB2312" w:hAnsi="宋体" w:hint="eastAsia"/>
                <w:sz w:val="32"/>
                <w:szCs w:val="32"/>
              </w:rPr>
              <w:t>职能类</w:t>
            </w:r>
            <w:r w:rsidR="00775464">
              <w:rPr>
                <w:rFonts w:ascii="仿宋_GB2312" w:eastAsia="仿宋_GB2312" w:hAnsi="宋体" w:hint="eastAsia"/>
                <w:sz w:val="32"/>
                <w:szCs w:val="32"/>
              </w:rPr>
              <w:t>（行政</w:t>
            </w:r>
            <w:r w:rsidR="00775464">
              <w:rPr>
                <w:rFonts w:ascii="仿宋_GB2312" w:eastAsia="仿宋_GB2312" w:hAnsi="宋体"/>
                <w:sz w:val="32"/>
                <w:szCs w:val="32"/>
              </w:rPr>
              <w:t>/</w:t>
            </w:r>
            <w:r w:rsidR="00775464">
              <w:rPr>
                <w:rFonts w:ascii="仿宋_GB2312" w:eastAsia="仿宋_GB2312" w:hAnsi="宋体" w:hint="eastAsia"/>
                <w:sz w:val="32"/>
                <w:szCs w:val="32"/>
              </w:rPr>
              <w:t>采购</w:t>
            </w:r>
            <w:r w:rsidR="00775464">
              <w:rPr>
                <w:rFonts w:ascii="仿宋_GB2312" w:eastAsia="仿宋_GB2312" w:hAnsi="宋体"/>
                <w:sz w:val="32"/>
                <w:szCs w:val="32"/>
              </w:rPr>
              <w:t>/</w:t>
            </w:r>
            <w:r w:rsidR="00775464">
              <w:rPr>
                <w:rFonts w:ascii="仿宋_GB2312" w:eastAsia="仿宋_GB2312" w:hAnsi="宋体" w:hint="eastAsia"/>
                <w:sz w:val="32"/>
                <w:szCs w:val="32"/>
              </w:rPr>
              <w:t>财务等）</w:t>
            </w:r>
          </w:p>
        </w:tc>
        <w:tc>
          <w:tcPr>
            <w:tcW w:w="992" w:type="dxa"/>
            <w:vAlign w:val="center"/>
          </w:tcPr>
          <w:p w:rsidR="00A3708F" w:rsidRDefault="00A3708F" w:rsidP="00775464">
            <w:pPr>
              <w:spacing w:line="540" w:lineRule="exact"/>
              <w:jc w:val="center"/>
              <w:rPr>
                <w:rFonts w:ascii="仿宋_GB2312" w:eastAsia="仿宋_GB2312" w:hAnsi="宋体"/>
                <w:sz w:val="32"/>
                <w:szCs w:val="32"/>
              </w:rPr>
            </w:pPr>
            <w:r>
              <w:rPr>
                <w:rFonts w:ascii="仿宋_GB2312" w:eastAsia="仿宋_GB2312" w:hAnsi="宋体"/>
                <w:sz w:val="32"/>
                <w:szCs w:val="32"/>
              </w:rPr>
              <w:t>1</w:t>
            </w:r>
            <w:r w:rsidR="00775464">
              <w:rPr>
                <w:rFonts w:ascii="仿宋_GB2312" w:eastAsia="仿宋_GB2312" w:hAnsi="宋体"/>
                <w:sz w:val="32"/>
                <w:szCs w:val="32"/>
              </w:rPr>
              <w:t>5</w:t>
            </w:r>
          </w:p>
        </w:tc>
        <w:tc>
          <w:tcPr>
            <w:tcW w:w="4252" w:type="dxa"/>
            <w:gridSpan w:val="2"/>
            <w:vAlign w:val="center"/>
          </w:tcPr>
          <w:p w:rsidR="00A3708F" w:rsidRDefault="004A791B" w:rsidP="004A791B">
            <w:pPr>
              <w:spacing w:line="540" w:lineRule="exact"/>
              <w:jc w:val="left"/>
              <w:rPr>
                <w:rFonts w:ascii="仿宋_GB2312" w:eastAsia="仿宋_GB2312" w:hAnsi="宋体"/>
                <w:sz w:val="32"/>
                <w:szCs w:val="32"/>
              </w:rPr>
            </w:pPr>
            <w:r>
              <w:rPr>
                <w:rFonts w:ascii="仿宋_GB2312" w:eastAsia="仿宋_GB2312" w:hAnsi="宋体" w:hint="eastAsia"/>
                <w:sz w:val="32"/>
                <w:szCs w:val="32"/>
              </w:rPr>
              <w:t>本科，</w:t>
            </w:r>
            <w:r w:rsidR="00775464">
              <w:rPr>
                <w:rFonts w:ascii="仿宋_GB2312" w:eastAsia="仿宋_GB2312" w:hAnsi="宋体" w:hint="eastAsia"/>
                <w:sz w:val="32"/>
                <w:szCs w:val="32"/>
              </w:rPr>
              <w:t>相关专业</w:t>
            </w:r>
          </w:p>
        </w:tc>
        <w:tc>
          <w:tcPr>
            <w:tcW w:w="1418" w:type="dxa"/>
            <w:vAlign w:val="center"/>
          </w:tcPr>
          <w:p w:rsidR="00A3708F" w:rsidRDefault="00775464" w:rsidP="00775464">
            <w:pPr>
              <w:spacing w:line="540" w:lineRule="exact"/>
              <w:jc w:val="center"/>
              <w:rPr>
                <w:rFonts w:ascii="仿宋_GB2312" w:eastAsia="仿宋_GB2312" w:hAnsi="宋体"/>
                <w:sz w:val="32"/>
                <w:szCs w:val="32"/>
              </w:rPr>
            </w:pPr>
            <w:r>
              <w:rPr>
                <w:rFonts w:ascii="仿宋_GB2312" w:eastAsia="仿宋_GB2312" w:hAnsi="宋体"/>
                <w:sz w:val="32"/>
                <w:szCs w:val="32"/>
              </w:rPr>
              <w:t>4</w:t>
            </w:r>
            <w:r w:rsidR="00A3708F">
              <w:rPr>
                <w:rFonts w:ascii="仿宋_GB2312" w:eastAsia="仿宋_GB2312" w:hAnsi="宋体"/>
                <w:sz w:val="32"/>
                <w:szCs w:val="32"/>
              </w:rPr>
              <w:t>-6K</w:t>
            </w:r>
          </w:p>
        </w:tc>
      </w:tr>
      <w:tr w:rsidR="00A3708F" w:rsidTr="004A791B">
        <w:trPr>
          <w:trHeight w:hRule="exact" w:val="1001"/>
        </w:trPr>
        <w:tc>
          <w:tcPr>
            <w:tcW w:w="1101" w:type="dxa"/>
            <w:vMerge/>
            <w:vAlign w:val="center"/>
          </w:tcPr>
          <w:p w:rsidR="00A3708F" w:rsidRPr="007F3764" w:rsidRDefault="00A3708F" w:rsidP="00775464">
            <w:pPr>
              <w:spacing w:line="600" w:lineRule="exact"/>
              <w:jc w:val="center"/>
              <w:rPr>
                <w:rFonts w:ascii="仿宋_GB2312" w:eastAsia="仿宋_GB2312" w:hAnsi="宋体"/>
                <w:sz w:val="32"/>
                <w:szCs w:val="32"/>
              </w:rPr>
            </w:pPr>
          </w:p>
        </w:tc>
        <w:tc>
          <w:tcPr>
            <w:tcW w:w="2835" w:type="dxa"/>
            <w:gridSpan w:val="2"/>
            <w:vAlign w:val="center"/>
          </w:tcPr>
          <w:p w:rsidR="00A3708F" w:rsidRDefault="00A3708F" w:rsidP="00775464">
            <w:pPr>
              <w:spacing w:line="540" w:lineRule="exact"/>
              <w:rPr>
                <w:rFonts w:ascii="仿宋_GB2312" w:eastAsia="仿宋_GB2312" w:hAnsi="宋体"/>
                <w:sz w:val="32"/>
                <w:szCs w:val="32"/>
              </w:rPr>
            </w:pPr>
            <w:r>
              <w:rPr>
                <w:rFonts w:ascii="仿宋_GB2312" w:eastAsia="仿宋_GB2312" w:hAnsi="宋体" w:hint="eastAsia"/>
                <w:sz w:val="32"/>
                <w:szCs w:val="32"/>
              </w:rPr>
              <w:t>物流</w:t>
            </w:r>
            <w:r w:rsidR="00775464">
              <w:rPr>
                <w:rFonts w:ascii="仿宋_GB2312" w:eastAsia="仿宋_GB2312" w:hAnsi="宋体"/>
                <w:sz w:val="32"/>
                <w:szCs w:val="32"/>
              </w:rPr>
              <w:t>/</w:t>
            </w:r>
            <w:r>
              <w:rPr>
                <w:rFonts w:ascii="仿宋_GB2312" w:eastAsia="仿宋_GB2312" w:hAnsi="宋体" w:hint="eastAsia"/>
                <w:sz w:val="32"/>
                <w:szCs w:val="32"/>
              </w:rPr>
              <w:t>仓储</w:t>
            </w:r>
            <w:r w:rsidR="00775464">
              <w:rPr>
                <w:rFonts w:ascii="仿宋_GB2312" w:eastAsia="仿宋_GB2312" w:hAnsi="宋体"/>
                <w:sz w:val="32"/>
                <w:szCs w:val="32"/>
              </w:rPr>
              <w:t>/</w:t>
            </w:r>
            <w:r>
              <w:rPr>
                <w:rFonts w:ascii="仿宋_GB2312" w:eastAsia="仿宋_GB2312" w:hAnsi="宋体" w:hint="eastAsia"/>
                <w:sz w:val="32"/>
                <w:szCs w:val="32"/>
              </w:rPr>
              <w:t>设备</w:t>
            </w:r>
            <w:r w:rsidR="004A791B">
              <w:rPr>
                <w:rFonts w:ascii="仿宋_GB2312" w:eastAsia="仿宋_GB2312" w:hAnsi="宋体"/>
                <w:sz w:val="32"/>
                <w:szCs w:val="32"/>
              </w:rPr>
              <w:t>/IE</w:t>
            </w:r>
            <w:r w:rsidR="004A791B">
              <w:rPr>
                <w:rFonts w:ascii="仿宋_GB2312" w:eastAsia="仿宋_GB2312" w:hAnsi="宋体" w:hint="eastAsia"/>
                <w:sz w:val="32"/>
                <w:szCs w:val="32"/>
              </w:rPr>
              <w:t>／测试／</w:t>
            </w:r>
            <w:r>
              <w:rPr>
                <w:rFonts w:ascii="仿宋_GB2312" w:eastAsia="仿宋_GB2312" w:hAnsi="宋体" w:hint="eastAsia"/>
                <w:sz w:val="32"/>
                <w:szCs w:val="32"/>
              </w:rPr>
              <w:t>工程师类</w:t>
            </w:r>
          </w:p>
          <w:p w:rsidR="00A3708F" w:rsidRDefault="00A3708F" w:rsidP="00775464">
            <w:pPr>
              <w:spacing w:line="540" w:lineRule="exact"/>
              <w:jc w:val="center"/>
              <w:rPr>
                <w:rFonts w:ascii="仿宋_GB2312" w:eastAsia="仿宋_GB2312" w:hAnsi="宋体"/>
                <w:sz w:val="32"/>
                <w:szCs w:val="32"/>
              </w:rPr>
            </w:pPr>
          </w:p>
          <w:p w:rsidR="00A3708F" w:rsidRDefault="00A3708F" w:rsidP="00775464">
            <w:pPr>
              <w:spacing w:line="540" w:lineRule="exact"/>
              <w:jc w:val="center"/>
              <w:rPr>
                <w:rFonts w:ascii="仿宋_GB2312" w:eastAsia="仿宋_GB2312" w:hAnsi="宋体"/>
                <w:sz w:val="32"/>
                <w:szCs w:val="32"/>
              </w:rPr>
            </w:pPr>
          </w:p>
        </w:tc>
        <w:tc>
          <w:tcPr>
            <w:tcW w:w="992" w:type="dxa"/>
            <w:vAlign w:val="center"/>
          </w:tcPr>
          <w:p w:rsidR="00A3708F" w:rsidRDefault="00775464" w:rsidP="00775464">
            <w:pPr>
              <w:spacing w:line="540" w:lineRule="exact"/>
              <w:jc w:val="center"/>
              <w:rPr>
                <w:rFonts w:ascii="仿宋_GB2312" w:eastAsia="仿宋_GB2312" w:hAnsi="宋体"/>
                <w:sz w:val="32"/>
                <w:szCs w:val="32"/>
              </w:rPr>
            </w:pPr>
            <w:r>
              <w:rPr>
                <w:rFonts w:ascii="仿宋_GB2312" w:eastAsia="仿宋_GB2312" w:hAnsi="宋体"/>
                <w:sz w:val="32"/>
                <w:szCs w:val="32"/>
              </w:rPr>
              <w:t>50</w:t>
            </w:r>
          </w:p>
        </w:tc>
        <w:tc>
          <w:tcPr>
            <w:tcW w:w="4252" w:type="dxa"/>
            <w:gridSpan w:val="2"/>
            <w:vAlign w:val="center"/>
          </w:tcPr>
          <w:p w:rsidR="00A3708F" w:rsidRDefault="004A791B" w:rsidP="004A791B">
            <w:pPr>
              <w:spacing w:line="540" w:lineRule="exact"/>
              <w:jc w:val="left"/>
              <w:rPr>
                <w:rFonts w:ascii="仿宋_GB2312" w:eastAsia="仿宋_GB2312" w:hAnsi="宋体"/>
                <w:sz w:val="32"/>
                <w:szCs w:val="32"/>
              </w:rPr>
            </w:pPr>
            <w:r>
              <w:rPr>
                <w:rFonts w:ascii="仿宋_GB2312" w:eastAsia="仿宋_GB2312" w:hAnsi="宋体" w:hint="eastAsia"/>
                <w:sz w:val="32"/>
                <w:szCs w:val="32"/>
              </w:rPr>
              <w:t>大专及以上，</w:t>
            </w:r>
            <w:r w:rsidR="00775464">
              <w:rPr>
                <w:rFonts w:ascii="仿宋_GB2312" w:eastAsia="仿宋_GB2312" w:hAnsi="宋体" w:hint="eastAsia"/>
                <w:sz w:val="32"/>
                <w:szCs w:val="32"/>
              </w:rPr>
              <w:t>相关专业</w:t>
            </w:r>
          </w:p>
        </w:tc>
        <w:tc>
          <w:tcPr>
            <w:tcW w:w="1418" w:type="dxa"/>
            <w:vAlign w:val="center"/>
          </w:tcPr>
          <w:p w:rsidR="00A3708F" w:rsidRDefault="00775464" w:rsidP="00775464">
            <w:pPr>
              <w:spacing w:line="540" w:lineRule="exact"/>
              <w:jc w:val="center"/>
              <w:rPr>
                <w:rFonts w:ascii="仿宋_GB2312" w:eastAsia="仿宋_GB2312" w:hAnsi="宋体"/>
                <w:sz w:val="32"/>
                <w:szCs w:val="32"/>
              </w:rPr>
            </w:pPr>
            <w:r>
              <w:rPr>
                <w:rFonts w:ascii="仿宋_GB2312" w:eastAsia="仿宋_GB2312" w:hAnsi="宋体"/>
                <w:sz w:val="32"/>
                <w:szCs w:val="32"/>
              </w:rPr>
              <w:t>4-6K</w:t>
            </w:r>
          </w:p>
        </w:tc>
      </w:tr>
      <w:tr w:rsidR="00A72435" w:rsidRPr="007F441D" w:rsidTr="004A791B">
        <w:trPr>
          <w:cantSplit/>
          <w:trHeight w:val="1596"/>
        </w:trPr>
        <w:tc>
          <w:tcPr>
            <w:tcW w:w="1101" w:type="dxa"/>
            <w:vAlign w:val="center"/>
          </w:tcPr>
          <w:p w:rsidR="00A72435" w:rsidRPr="007F3764" w:rsidRDefault="00A72435" w:rsidP="00775464">
            <w:pPr>
              <w:spacing w:line="360" w:lineRule="exact"/>
              <w:jc w:val="center"/>
              <w:rPr>
                <w:rFonts w:ascii="仿宋_GB2312" w:eastAsia="仿宋_GB2312" w:hAnsi="Arial" w:cs="Arial"/>
                <w:color w:val="000000"/>
                <w:sz w:val="32"/>
                <w:szCs w:val="32"/>
              </w:rPr>
            </w:pPr>
            <w:r>
              <w:rPr>
                <w:rFonts w:ascii="仿宋_GB2312" w:eastAsia="仿宋_GB2312" w:hAnsi="DFKai-SB" w:cs="Arial" w:hint="eastAsia"/>
                <w:color w:val="000000"/>
                <w:sz w:val="32"/>
                <w:szCs w:val="32"/>
              </w:rPr>
              <w:t>其它福利待遇</w:t>
            </w:r>
          </w:p>
        </w:tc>
        <w:tc>
          <w:tcPr>
            <w:tcW w:w="9497" w:type="dxa"/>
            <w:gridSpan w:val="6"/>
            <w:vAlign w:val="center"/>
          </w:tcPr>
          <w:p w:rsidR="00A72435" w:rsidRDefault="00775464" w:rsidP="004A791B">
            <w:pPr>
              <w:numPr>
                <w:ilvl w:val="0"/>
                <w:numId w:val="2"/>
              </w:numPr>
              <w:spacing w:line="600" w:lineRule="exact"/>
              <w:rPr>
                <w:rFonts w:ascii="仿宋_GB2312" w:eastAsia="仿宋_GB2312" w:hAnsi="Arial" w:cs="Arial"/>
                <w:color w:val="000000"/>
                <w:sz w:val="32"/>
                <w:szCs w:val="32"/>
              </w:rPr>
            </w:pPr>
            <w:r>
              <w:rPr>
                <w:rFonts w:ascii="仿宋_GB2312" w:eastAsia="仿宋_GB2312" w:hAnsi="Arial" w:cs="Arial" w:hint="eastAsia"/>
                <w:color w:val="000000"/>
                <w:sz w:val="32"/>
                <w:szCs w:val="32"/>
              </w:rPr>
              <w:t>提供免费食宿</w:t>
            </w:r>
            <w:r w:rsidR="004A791B">
              <w:rPr>
                <w:rFonts w:ascii="仿宋_GB2312" w:eastAsia="仿宋_GB2312" w:hAnsi="Arial" w:cs="Arial"/>
                <w:color w:val="000000"/>
                <w:sz w:val="32"/>
                <w:szCs w:val="32"/>
              </w:rPr>
              <w:t>,</w:t>
            </w:r>
            <w:r w:rsidR="004A791B" w:rsidRPr="004A791B">
              <w:rPr>
                <w:rFonts w:ascii="仿宋_GB2312" w:eastAsia="仿宋_GB2312" w:hAnsi="Arial" w:cs="Arial" w:hint="eastAsia"/>
                <w:color w:val="000000"/>
                <w:sz w:val="32"/>
                <w:szCs w:val="32"/>
              </w:rPr>
              <w:t>舒适的空调宿舍</w:t>
            </w:r>
            <w:r w:rsidR="004A791B" w:rsidRPr="004A791B">
              <w:rPr>
                <w:rFonts w:ascii="仿宋_GB2312" w:eastAsia="仿宋_GB2312" w:hAnsi="Arial" w:cs="Arial"/>
                <w:color w:val="000000"/>
                <w:sz w:val="32"/>
                <w:szCs w:val="32"/>
              </w:rPr>
              <w:t>;</w:t>
            </w:r>
            <w:r w:rsidR="004A791B">
              <w:rPr>
                <w:rFonts w:ascii="仿宋_GB2312" w:eastAsia="仿宋_GB2312" w:hAnsi="Arial" w:cs="Arial"/>
                <w:color w:val="000000"/>
                <w:sz w:val="32"/>
                <w:szCs w:val="32"/>
              </w:rPr>
              <w:t xml:space="preserve"> </w:t>
            </w:r>
          </w:p>
          <w:p w:rsidR="00775464" w:rsidRDefault="004A791B" w:rsidP="00775464">
            <w:pPr>
              <w:numPr>
                <w:ilvl w:val="0"/>
                <w:numId w:val="2"/>
              </w:numPr>
              <w:spacing w:line="600" w:lineRule="exact"/>
              <w:rPr>
                <w:rFonts w:ascii="仿宋_GB2312" w:eastAsia="仿宋_GB2312" w:hAnsi="Arial" w:cs="Arial"/>
                <w:color w:val="000000"/>
                <w:sz w:val="32"/>
                <w:szCs w:val="32"/>
              </w:rPr>
            </w:pPr>
            <w:r>
              <w:rPr>
                <w:rFonts w:ascii="仿宋_GB2312" w:eastAsia="仿宋_GB2312" w:hAnsi="Arial" w:cs="Arial" w:hint="eastAsia"/>
                <w:color w:val="000000"/>
                <w:sz w:val="32"/>
                <w:szCs w:val="32"/>
              </w:rPr>
              <w:t>按国家规定</w:t>
            </w:r>
            <w:r w:rsidR="00775464">
              <w:rPr>
                <w:rFonts w:ascii="仿宋_GB2312" w:eastAsia="仿宋_GB2312" w:hAnsi="Arial" w:cs="Arial" w:hint="eastAsia"/>
                <w:color w:val="000000"/>
                <w:sz w:val="32"/>
                <w:szCs w:val="32"/>
              </w:rPr>
              <w:t>购买五险一金</w:t>
            </w:r>
            <w:r>
              <w:rPr>
                <w:rFonts w:ascii="仿宋_GB2312" w:eastAsia="仿宋_GB2312" w:hAnsi="Arial" w:cs="Arial" w:hint="eastAsia"/>
                <w:color w:val="000000"/>
                <w:sz w:val="32"/>
                <w:szCs w:val="32"/>
              </w:rPr>
              <w:t>；</w:t>
            </w:r>
          </w:p>
          <w:p w:rsidR="00775464" w:rsidRPr="004A791B" w:rsidRDefault="004A791B" w:rsidP="004A791B">
            <w:pPr>
              <w:numPr>
                <w:ilvl w:val="0"/>
                <w:numId w:val="2"/>
              </w:numPr>
              <w:spacing w:line="600" w:lineRule="exact"/>
              <w:rPr>
                <w:rFonts w:ascii="仿宋_GB2312" w:eastAsia="仿宋_GB2312" w:hAnsi="Arial" w:cs="Arial"/>
                <w:color w:val="000000"/>
                <w:sz w:val="32"/>
                <w:szCs w:val="32"/>
              </w:rPr>
            </w:pPr>
            <w:r>
              <w:rPr>
                <w:rFonts w:ascii="仿宋_GB2312" w:eastAsia="仿宋_GB2312" w:hAnsi="Arial" w:cs="Arial" w:hint="eastAsia"/>
                <w:color w:val="000000"/>
                <w:sz w:val="32"/>
                <w:szCs w:val="32"/>
              </w:rPr>
              <w:t>年度</w:t>
            </w:r>
            <w:r w:rsidR="00775464">
              <w:rPr>
                <w:rFonts w:ascii="仿宋_GB2312" w:eastAsia="仿宋_GB2312" w:hAnsi="Arial" w:cs="Arial" w:hint="eastAsia"/>
                <w:color w:val="000000"/>
                <w:sz w:val="32"/>
                <w:szCs w:val="32"/>
              </w:rPr>
              <w:t>晋升机会</w:t>
            </w:r>
            <w:r>
              <w:rPr>
                <w:rFonts w:ascii="仿宋_GB2312" w:eastAsia="仿宋_GB2312" w:hAnsi="Arial" w:cs="Arial" w:hint="eastAsia"/>
                <w:color w:val="000000"/>
                <w:sz w:val="32"/>
                <w:szCs w:val="32"/>
              </w:rPr>
              <w:t>与调薪机会；</w:t>
            </w:r>
          </w:p>
          <w:p w:rsidR="004A791B" w:rsidRDefault="004A791B" w:rsidP="004A791B">
            <w:pPr>
              <w:numPr>
                <w:ilvl w:val="0"/>
                <w:numId w:val="2"/>
              </w:numPr>
              <w:spacing w:line="600" w:lineRule="exact"/>
              <w:rPr>
                <w:rFonts w:ascii="仿宋_GB2312" w:eastAsia="仿宋_GB2312" w:hAnsi="Arial" w:cs="Arial"/>
                <w:color w:val="000000"/>
                <w:sz w:val="32"/>
                <w:szCs w:val="32"/>
              </w:rPr>
            </w:pPr>
            <w:r w:rsidRPr="004A791B">
              <w:rPr>
                <w:rFonts w:ascii="仿宋_GB2312" w:eastAsia="仿宋_GB2312" w:hAnsi="Arial" w:cs="Arial" w:hint="eastAsia"/>
                <w:color w:val="000000"/>
                <w:sz w:val="32"/>
                <w:szCs w:val="32"/>
              </w:rPr>
              <w:t>公司设立自己的培训学院：成长学院、商学院，线下培训结合线上</w:t>
            </w:r>
            <w:r w:rsidRPr="004A791B">
              <w:rPr>
                <w:rFonts w:ascii="仿宋_GB2312" w:eastAsia="仿宋_GB2312" w:hAnsi="Arial" w:cs="Arial"/>
                <w:color w:val="000000"/>
                <w:sz w:val="32"/>
                <w:szCs w:val="32"/>
              </w:rPr>
              <w:t>E-Learings</w:t>
            </w:r>
            <w:r w:rsidRPr="004A791B">
              <w:rPr>
                <w:rFonts w:ascii="仿宋_GB2312" w:eastAsia="仿宋_GB2312" w:hAnsi="Arial" w:cs="Arial" w:hint="eastAsia"/>
                <w:color w:val="000000"/>
                <w:sz w:val="32"/>
                <w:szCs w:val="32"/>
              </w:rPr>
              <w:t>平台</w:t>
            </w:r>
            <w:r>
              <w:rPr>
                <w:rFonts w:ascii="仿宋_GB2312" w:eastAsia="仿宋_GB2312" w:hAnsi="Arial" w:cs="Arial" w:hint="eastAsia"/>
                <w:color w:val="000000"/>
                <w:sz w:val="32"/>
                <w:szCs w:val="32"/>
              </w:rPr>
              <w:t>；</w:t>
            </w:r>
          </w:p>
          <w:p w:rsidR="007F441D" w:rsidRDefault="004A791B" w:rsidP="004A791B">
            <w:pPr>
              <w:numPr>
                <w:ilvl w:val="0"/>
                <w:numId w:val="2"/>
              </w:numPr>
              <w:spacing w:line="600" w:lineRule="exact"/>
              <w:rPr>
                <w:rFonts w:ascii="仿宋_GB2312" w:eastAsia="仿宋_GB2312" w:hAnsi="Arial" w:cs="Arial"/>
                <w:color w:val="000000"/>
                <w:sz w:val="32"/>
                <w:szCs w:val="32"/>
              </w:rPr>
            </w:pPr>
            <w:r w:rsidRPr="004A791B">
              <w:rPr>
                <w:rFonts w:ascii="仿宋_GB2312" w:eastAsia="仿宋_GB2312" w:hAnsi="Arial" w:cs="Arial" w:hint="eastAsia"/>
                <w:color w:val="000000"/>
                <w:sz w:val="32"/>
                <w:szCs w:val="32"/>
              </w:rPr>
              <w:t>按照法定，享有国家规定的年假、婚假等假期，春节假期长达</w:t>
            </w:r>
            <w:r w:rsidRPr="004A791B">
              <w:rPr>
                <w:rFonts w:ascii="仿宋_GB2312" w:eastAsia="仿宋_GB2312" w:hAnsi="Arial" w:cs="Arial"/>
                <w:color w:val="000000"/>
                <w:sz w:val="32"/>
                <w:szCs w:val="32"/>
              </w:rPr>
              <w:t>15-20</w:t>
            </w:r>
            <w:r w:rsidRPr="004A791B">
              <w:rPr>
                <w:rFonts w:ascii="仿宋_GB2312" w:eastAsia="仿宋_GB2312" w:hAnsi="Arial" w:cs="Arial" w:hint="eastAsia"/>
                <w:color w:val="000000"/>
                <w:sz w:val="32"/>
                <w:szCs w:val="32"/>
              </w:rPr>
              <w:t>天</w:t>
            </w:r>
            <w:r>
              <w:rPr>
                <w:rFonts w:ascii="仿宋_GB2312" w:eastAsia="仿宋_GB2312" w:hAnsi="Arial" w:cs="Arial" w:hint="eastAsia"/>
                <w:color w:val="000000"/>
                <w:sz w:val="32"/>
                <w:szCs w:val="32"/>
              </w:rPr>
              <w:t>且带薪；</w:t>
            </w:r>
          </w:p>
        </w:tc>
      </w:tr>
      <w:tr w:rsidR="00A72435" w:rsidTr="004A791B">
        <w:trPr>
          <w:cantSplit/>
          <w:trHeight w:val="1690"/>
        </w:trPr>
        <w:tc>
          <w:tcPr>
            <w:tcW w:w="1101" w:type="dxa"/>
            <w:vAlign w:val="center"/>
          </w:tcPr>
          <w:p w:rsidR="00A72435" w:rsidRDefault="00A72435" w:rsidP="00775464">
            <w:pPr>
              <w:spacing w:line="360" w:lineRule="exact"/>
              <w:jc w:val="left"/>
              <w:rPr>
                <w:rFonts w:ascii="仿宋_GB2312" w:eastAsia="仿宋_GB2312" w:hAnsi="DFKai-SB" w:cs="Arial"/>
                <w:color w:val="000000"/>
                <w:sz w:val="32"/>
                <w:szCs w:val="32"/>
              </w:rPr>
            </w:pPr>
            <w:r>
              <w:rPr>
                <w:rFonts w:ascii="仿宋_GB2312" w:eastAsia="仿宋_GB2312" w:hAnsi="DFKai-SB" w:cs="Arial" w:hint="eastAsia"/>
                <w:color w:val="000000"/>
                <w:sz w:val="32"/>
                <w:szCs w:val="32"/>
              </w:rPr>
              <w:t>校企合作意向项目</w:t>
            </w:r>
          </w:p>
        </w:tc>
        <w:tc>
          <w:tcPr>
            <w:tcW w:w="9497" w:type="dxa"/>
            <w:gridSpan w:val="6"/>
            <w:vAlign w:val="center"/>
          </w:tcPr>
          <w:p w:rsidR="00A72435" w:rsidRDefault="00775464" w:rsidP="00775464">
            <w:pPr>
              <w:numPr>
                <w:ilvl w:val="0"/>
                <w:numId w:val="1"/>
              </w:numPr>
              <w:spacing w:line="600" w:lineRule="exact"/>
              <w:rPr>
                <w:rFonts w:ascii="仿宋_GB2312" w:eastAsia="仿宋_GB2312" w:hAnsi="Arial" w:cs="Arial"/>
                <w:color w:val="000000"/>
                <w:sz w:val="32"/>
                <w:szCs w:val="32"/>
              </w:rPr>
            </w:pPr>
            <w:r>
              <w:rPr>
                <w:rFonts w:ascii="仿宋_GB2312" w:eastAsia="仿宋_GB2312" w:hAnsi="Arial" w:cs="Arial" w:hint="eastAsia"/>
                <w:color w:val="000000"/>
                <w:sz w:val="32"/>
                <w:szCs w:val="32"/>
              </w:rPr>
              <w:t>订单班</w:t>
            </w:r>
          </w:p>
          <w:p w:rsidR="00775464" w:rsidRDefault="00775464" w:rsidP="00775464">
            <w:pPr>
              <w:numPr>
                <w:ilvl w:val="0"/>
                <w:numId w:val="1"/>
              </w:numPr>
              <w:spacing w:line="600" w:lineRule="exact"/>
              <w:rPr>
                <w:rFonts w:ascii="仿宋_GB2312" w:eastAsia="仿宋_GB2312" w:hAnsi="Arial" w:cs="Arial"/>
                <w:color w:val="000000"/>
                <w:sz w:val="32"/>
                <w:szCs w:val="32"/>
              </w:rPr>
            </w:pPr>
            <w:r>
              <w:rPr>
                <w:rFonts w:ascii="仿宋_GB2312" w:eastAsia="仿宋_GB2312" w:hAnsi="Arial" w:cs="Arial" w:hint="eastAsia"/>
                <w:color w:val="000000"/>
                <w:sz w:val="32"/>
                <w:szCs w:val="32"/>
              </w:rPr>
              <w:t>其它</w:t>
            </w:r>
          </w:p>
          <w:p w:rsidR="00A72435" w:rsidRDefault="00A72435" w:rsidP="00775464">
            <w:pPr>
              <w:spacing w:line="600" w:lineRule="exact"/>
              <w:rPr>
                <w:rFonts w:ascii="仿宋_GB2312" w:eastAsia="仿宋_GB2312" w:hAnsi="Arial" w:cs="Arial"/>
                <w:color w:val="000000"/>
                <w:sz w:val="32"/>
                <w:szCs w:val="32"/>
              </w:rPr>
            </w:pPr>
          </w:p>
          <w:p w:rsidR="009373E3" w:rsidDel="0040035C" w:rsidRDefault="009373E3" w:rsidP="00775464">
            <w:pPr>
              <w:spacing w:line="600" w:lineRule="exact"/>
              <w:rPr>
                <w:rFonts w:ascii="仿宋_GB2312" w:eastAsia="仿宋_GB2312" w:hAnsi="Arial" w:cs="Arial"/>
                <w:color w:val="000000"/>
                <w:sz w:val="32"/>
                <w:szCs w:val="32"/>
              </w:rPr>
            </w:pPr>
          </w:p>
        </w:tc>
      </w:tr>
    </w:tbl>
    <w:p w:rsidR="00A72435" w:rsidRDefault="00A72435" w:rsidP="00282E09">
      <w:pPr>
        <w:rPr>
          <w:rFonts w:ascii="仿宋_GB2312" w:eastAsia="仿宋_GB2312"/>
          <w:sz w:val="32"/>
          <w:szCs w:val="32"/>
        </w:rPr>
      </w:pPr>
    </w:p>
    <w:sectPr w:rsidR="00A72435" w:rsidSect="00764112">
      <w:pgSz w:w="11906" w:h="16838"/>
      <w:pgMar w:top="1440" w:right="1558"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B29" w:rsidRDefault="00010B29" w:rsidP="00A3708F">
      <w:r>
        <w:separator/>
      </w:r>
    </w:p>
  </w:endnote>
  <w:endnote w:type="continuationSeparator" w:id="0">
    <w:p w:rsidR="00010B29" w:rsidRDefault="00010B29" w:rsidP="00A37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0000000000000000000"/>
    <w:charset w:val="86"/>
    <w:family w:val="modern"/>
    <w:notTrueType/>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B29" w:rsidRDefault="00010B29" w:rsidP="00A3708F">
      <w:r>
        <w:separator/>
      </w:r>
    </w:p>
  </w:footnote>
  <w:footnote w:type="continuationSeparator" w:id="0">
    <w:p w:rsidR="00010B29" w:rsidRDefault="00010B29" w:rsidP="00A370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75104"/>
    <w:multiLevelType w:val="hybridMultilevel"/>
    <w:tmpl w:val="85E66F34"/>
    <w:lvl w:ilvl="0" w:tplc="51DE444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15:restartNumberingAfterBreak="0">
    <w:nsid w:val="27D25A58"/>
    <w:multiLevelType w:val="hybridMultilevel"/>
    <w:tmpl w:val="EA0C7C90"/>
    <w:lvl w:ilvl="0" w:tplc="C1C6714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E09"/>
    <w:rsid w:val="00010B29"/>
    <w:rsid w:val="000574BC"/>
    <w:rsid w:val="001436C7"/>
    <w:rsid w:val="00194D66"/>
    <w:rsid w:val="00282E09"/>
    <w:rsid w:val="0040035C"/>
    <w:rsid w:val="00403928"/>
    <w:rsid w:val="0049654A"/>
    <w:rsid w:val="004A791B"/>
    <w:rsid w:val="004F4A0D"/>
    <w:rsid w:val="00544812"/>
    <w:rsid w:val="005C2B9F"/>
    <w:rsid w:val="006D6993"/>
    <w:rsid w:val="00764112"/>
    <w:rsid w:val="00775464"/>
    <w:rsid w:val="007F3764"/>
    <w:rsid w:val="007F441D"/>
    <w:rsid w:val="009373E3"/>
    <w:rsid w:val="0098449C"/>
    <w:rsid w:val="00A3708F"/>
    <w:rsid w:val="00A72435"/>
    <w:rsid w:val="00D27657"/>
    <w:rsid w:val="00EB08BA"/>
    <w:rsid w:val="00F16B47"/>
    <w:rsid w:val="00F56AD6"/>
    <w:rsid w:val="00FE2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6952E6-1FCF-4C3F-8443-9D0080BAC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kern w:val="2"/>
        <w:sz w:val="21"/>
        <w:szCs w:val="21"/>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2E09"/>
    <w:pPr>
      <w:widowControl w:val="0"/>
      <w:jc w:val="both"/>
    </w:pPr>
    <w:rPr>
      <w:rFonts w:ascii="Times New Roman" w:hAnsi="Times New Roman"/>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3708F"/>
    <w:pPr>
      <w:pBdr>
        <w:bottom w:val="single" w:sz="6" w:space="1" w:color="auto"/>
      </w:pBdr>
      <w:tabs>
        <w:tab w:val="center" w:pos="4320"/>
        <w:tab w:val="right" w:pos="8640"/>
      </w:tabs>
      <w:snapToGrid w:val="0"/>
      <w:jc w:val="center"/>
    </w:pPr>
    <w:rPr>
      <w:sz w:val="18"/>
      <w:szCs w:val="18"/>
    </w:rPr>
  </w:style>
  <w:style w:type="character" w:customStyle="1" w:styleId="a4">
    <w:name w:val="页眉 字符"/>
    <w:basedOn w:val="a0"/>
    <w:link w:val="a3"/>
    <w:uiPriority w:val="99"/>
    <w:locked/>
    <w:rsid w:val="00A3708F"/>
    <w:rPr>
      <w:rFonts w:ascii="Times New Roman" w:hAnsi="Times New Roman" w:cs="Times New Roman"/>
      <w:sz w:val="18"/>
      <w:szCs w:val="18"/>
    </w:rPr>
  </w:style>
  <w:style w:type="paragraph" w:styleId="a5">
    <w:name w:val="footer"/>
    <w:basedOn w:val="a"/>
    <w:link w:val="a6"/>
    <w:uiPriority w:val="99"/>
    <w:rsid w:val="00A3708F"/>
    <w:pPr>
      <w:tabs>
        <w:tab w:val="center" w:pos="4320"/>
        <w:tab w:val="right" w:pos="8640"/>
      </w:tabs>
      <w:snapToGrid w:val="0"/>
      <w:jc w:val="left"/>
    </w:pPr>
    <w:rPr>
      <w:sz w:val="18"/>
      <w:szCs w:val="18"/>
    </w:rPr>
  </w:style>
  <w:style w:type="character" w:customStyle="1" w:styleId="a6">
    <w:name w:val="页脚 字符"/>
    <w:basedOn w:val="a0"/>
    <w:link w:val="a5"/>
    <w:uiPriority w:val="99"/>
    <w:locked/>
    <w:rsid w:val="00A3708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校企合作需求表</dc:title>
  <dc:subject/>
  <dc:creator>何燕红</dc:creator>
  <cp:keywords/>
  <dc:description/>
  <cp:lastModifiedBy>尹海平</cp:lastModifiedBy>
  <cp:revision>2</cp:revision>
  <dcterms:created xsi:type="dcterms:W3CDTF">2019-05-08T05:09:00Z</dcterms:created>
  <dcterms:modified xsi:type="dcterms:W3CDTF">2019-05-08T05:09:00Z</dcterms:modified>
</cp:coreProperties>
</file>