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97713">
      <w:pPr>
        <w:keepNext w:val="0"/>
        <w:keepLines w:val="0"/>
        <w:pageBreakBefore w:val="0"/>
        <w:kinsoku/>
        <w:wordWrap/>
        <w:overflowPunct/>
        <w:topLinePunct w:val="0"/>
        <w:autoSpaceDE/>
        <w:autoSpaceDN/>
        <w:bidi w:val="0"/>
        <w:spacing w:line="540" w:lineRule="exact"/>
        <w:jc w:val="left"/>
        <w:textAlignment w:val="auto"/>
        <w:rPr>
          <w:rFonts w:hint="eastAsia" w:ascii="黑体" w:hAnsi="黑体" w:eastAsia="黑体" w:cs="宋体"/>
          <w:bCs/>
          <w:sz w:val="32"/>
          <w:szCs w:val="32"/>
          <w:lang w:val="en-US" w:eastAsia="zh-CN"/>
        </w:rPr>
      </w:pPr>
      <w:r>
        <w:rPr>
          <w:rFonts w:hint="eastAsia" w:ascii="黑体" w:hAnsi="黑体" w:eastAsia="黑体" w:cs="宋体"/>
          <w:bCs/>
          <w:sz w:val="32"/>
          <w:szCs w:val="32"/>
        </w:rPr>
        <w:t>附件</w:t>
      </w:r>
      <w:r>
        <w:rPr>
          <w:rFonts w:hint="eastAsia" w:ascii="黑体" w:hAnsi="黑体" w:eastAsia="黑体" w:cs="宋体"/>
          <w:bCs/>
          <w:sz w:val="32"/>
          <w:szCs w:val="32"/>
          <w:lang w:val="en-US" w:eastAsia="zh-CN"/>
        </w:rPr>
        <w:t>2</w:t>
      </w:r>
    </w:p>
    <w:p w14:paraId="00EFCD5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宋体"/>
          <w:sz w:val="28"/>
          <w:szCs w:val="28"/>
        </w:rPr>
      </w:pPr>
      <w:r>
        <w:rPr>
          <w:rFonts w:hint="eastAsia" w:ascii="方正公文小标宋" w:hAnsi="方正公文小标宋" w:eastAsia="方正公文小标宋" w:cs="方正公文小标宋"/>
          <w:bCs/>
          <w:sz w:val="44"/>
          <w:szCs w:val="44"/>
          <w:lang w:val="en-US" w:eastAsia="zh-CN"/>
        </w:rPr>
        <w:t>项目验收佐证材料要求</w:t>
      </w:r>
    </w:p>
    <w:p w14:paraId="535488C0">
      <w:pPr>
        <w:keepNext w:val="0"/>
        <w:keepLines w:val="0"/>
        <w:pageBreakBefore w:val="0"/>
        <w:widowControl w:val="0"/>
        <w:kinsoku/>
        <w:wordWrap/>
        <w:overflowPunct/>
        <w:topLinePunct w:val="0"/>
        <w:autoSpaceDE/>
        <w:autoSpaceDN/>
        <w:bidi w:val="0"/>
        <w:adjustRightInd/>
        <w:snapToGrid/>
        <w:spacing w:line="500" w:lineRule="exact"/>
        <w:ind w:firstLine="480" w:firstLineChars="150"/>
        <w:jc w:val="left"/>
        <w:textAlignment w:val="auto"/>
        <w:rPr>
          <w:rFonts w:hint="eastAsia" w:ascii="仿宋" w:hAnsi="仿宋" w:eastAsia="仿宋" w:cs="宋体"/>
          <w:sz w:val="32"/>
          <w:szCs w:val="32"/>
        </w:rPr>
      </w:pPr>
    </w:p>
    <w:p w14:paraId="6E8B6DAA">
      <w:pPr>
        <w:keepNext w:val="0"/>
        <w:keepLines w:val="0"/>
        <w:pageBreakBefore w:val="0"/>
        <w:widowControl w:val="0"/>
        <w:kinsoku/>
        <w:wordWrap/>
        <w:overflowPunct/>
        <w:topLinePunct w:val="0"/>
        <w:autoSpaceDE/>
        <w:autoSpaceDN/>
        <w:bidi w:val="0"/>
        <w:adjustRightInd/>
        <w:snapToGrid/>
        <w:spacing w:line="500" w:lineRule="exact"/>
        <w:ind w:firstLine="480" w:firstLineChars="150"/>
        <w:jc w:val="left"/>
        <w:textAlignment w:val="auto"/>
        <w:rPr>
          <w:rFonts w:ascii="仿宋" w:hAnsi="仿宋" w:eastAsia="仿宋" w:cs="宋体"/>
          <w:sz w:val="32"/>
          <w:szCs w:val="32"/>
        </w:rPr>
      </w:pPr>
      <w:r>
        <w:rPr>
          <w:rFonts w:hint="eastAsia" w:ascii="仿宋" w:hAnsi="仿宋" w:eastAsia="仿宋" w:cs="宋体"/>
          <w:sz w:val="32"/>
          <w:szCs w:val="32"/>
        </w:rPr>
        <w:t xml:space="preserve">为提高项目验收支撑材料的精准性，建议相关单位在提交验收支撑材料时，按照以下目录格式及序号编排规则提交支撑材料： </w:t>
      </w:r>
    </w:p>
    <w:p w14:paraId="42E50880">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left"/>
        <w:textAlignment w:val="auto"/>
        <w:rPr>
          <w:rFonts w:ascii="仿宋" w:hAnsi="仿宋" w:eastAsia="仿宋" w:cs="宋体"/>
          <w:b/>
          <w:bCs/>
          <w:sz w:val="32"/>
          <w:szCs w:val="32"/>
        </w:rPr>
      </w:pPr>
      <w:r>
        <w:rPr>
          <w:rFonts w:hint="eastAsia" w:ascii="仿宋" w:hAnsi="仿宋" w:eastAsia="仿宋" w:cs="宋体"/>
          <w:b/>
          <w:bCs/>
          <w:sz w:val="32"/>
          <w:szCs w:val="32"/>
        </w:rPr>
        <w:t xml:space="preserve">1.工作推进方面 </w:t>
      </w:r>
    </w:p>
    <w:p w14:paraId="66456338">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ascii="仿宋" w:hAnsi="仿宋" w:eastAsia="仿宋" w:cs="宋体"/>
          <w:sz w:val="32"/>
          <w:szCs w:val="32"/>
        </w:rPr>
      </w:pPr>
      <w:r>
        <w:rPr>
          <w:rFonts w:hint="eastAsia" w:ascii="仿宋" w:hAnsi="仿宋" w:eastAsia="仿宋" w:cs="宋体"/>
          <w:sz w:val="32"/>
          <w:szCs w:val="32"/>
        </w:rPr>
        <w:t>1-1 项目推进相关会议纪要；</w:t>
      </w:r>
    </w:p>
    <w:p w14:paraId="4D9417A3">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ascii="仿宋" w:hAnsi="仿宋" w:eastAsia="仿宋" w:cs="宋体"/>
          <w:sz w:val="32"/>
          <w:szCs w:val="32"/>
        </w:rPr>
      </w:pPr>
      <w:r>
        <w:rPr>
          <w:rFonts w:hint="eastAsia" w:ascii="仿宋" w:hAnsi="仿宋" w:eastAsia="仿宋" w:cs="宋体"/>
          <w:sz w:val="32"/>
          <w:szCs w:val="32"/>
        </w:rPr>
        <w:t>1-2 项目调研、专家论证相关资料；</w:t>
      </w:r>
    </w:p>
    <w:p w14:paraId="2E8F51F4">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ascii="仿宋" w:hAnsi="仿宋" w:eastAsia="仿宋" w:cs="宋体"/>
          <w:sz w:val="32"/>
          <w:szCs w:val="32"/>
        </w:rPr>
      </w:pPr>
      <w:r>
        <w:rPr>
          <w:rFonts w:hint="eastAsia" w:ascii="仿宋" w:hAnsi="仿宋" w:eastAsia="仿宋" w:cs="宋体"/>
          <w:sz w:val="32"/>
          <w:szCs w:val="32"/>
        </w:rPr>
        <w:t>1-3 项目招投标相关材料；</w:t>
      </w:r>
    </w:p>
    <w:p w14:paraId="7FE1F195">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ascii="仿宋" w:hAnsi="仿宋" w:eastAsia="仿宋" w:cs="宋体"/>
          <w:sz w:val="32"/>
          <w:szCs w:val="32"/>
        </w:rPr>
      </w:pPr>
      <w:r>
        <w:rPr>
          <w:rFonts w:hint="eastAsia" w:ascii="仿宋" w:hAnsi="仿宋" w:eastAsia="仿宋" w:cs="宋体"/>
          <w:sz w:val="32"/>
          <w:szCs w:val="32"/>
        </w:rPr>
        <w:t>1-4 项目推进相关制度、合同、协议。</w:t>
      </w:r>
    </w:p>
    <w:p w14:paraId="281B94DE">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left"/>
        <w:textAlignment w:val="auto"/>
        <w:rPr>
          <w:rFonts w:ascii="仿宋" w:hAnsi="仿宋" w:eastAsia="仿宋" w:cs="宋体"/>
          <w:b/>
          <w:bCs/>
          <w:sz w:val="32"/>
          <w:szCs w:val="32"/>
        </w:rPr>
      </w:pPr>
      <w:r>
        <w:rPr>
          <w:rFonts w:hint="eastAsia" w:ascii="仿宋" w:hAnsi="仿宋" w:eastAsia="仿宋" w:cs="宋体"/>
          <w:b/>
          <w:bCs/>
          <w:sz w:val="32"/>
          <w:szCs w:val="32"/>
        </w:rPr>
        <w:t xml:space="preserve">2.项目完成方面 </w:t>
      </w:r>
    </w:p>
    <w:p w14:paraId="465A743D">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ascii="仿宋" w:hAnsi="仿宋" w:eastAsia="仿宋" w:cs="宋体"/>
          <w:sz w:val="32"/>
          <w:szCs w:val="32"/>
        </w:rPr>
      </w:pPr>
      <w:r>
        <w:rPr>
          <w:rFonts w:hint="eastAsia" w:ascii="仿宋" w:hAnsi="仿宋" w:eastAsia="仿宋" w:cs="宋体"/>
          <w:sz w:val="32"/>
          <w:szCs w:val="32"/>
        </w:rPr>
        <w:t>根据项目建设任务书内容顺序，完成的相关内容过程资料。</w:t>
      </w:r>
    </w:p>
    <w:p w14:paraId="7B8D9569">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left"/>
        <w:textAlignment w:val="auto"/>
        <w:rPr>
          <w:rFonts w:ascii="仿宋" w:hAnsi="仿宋" w:eastAsia="仿宋" w:cs="宋体"/>
          <w:sz w:val="32"/>
          <w:szCs w:val="32"/>
        </w:rPr>
      </w:pPr>
      <w:r>
        <w:rPr>
          <w:rFonts w:hint="eastAsia" w:ascii="仿宋" w:hAnsi="仿宋" w:eastAsia="仿宋" w:cs="宋体"/>
          <w:b/>
          <w:bCs/>
          <w:sz w:val="32"/>
          <w:szCs w:val="32"/>
        </w:rPr>
        <w:t>3.标志成果方面</w:t>
      </w:r>
      <w:r>
        <w:rPr>
          <w:rFonts w:hint="eastAsia" w:ascii="仿宋" w:hAnsi="仿宋" w:eastAsia="仿宋" w:cs="宋体"/>
          <w:sz w:val="32"/>
          <w:szCs w:val="32"/>
        </w:rPr>
        <w:t>（可根据项目具体情况增减或自行凝练）</w:t>
      </w:r>
    </w:p>
    <w:p w14:paraId="50B3739B">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ascii="仿宋" w:hAnsi="仿宋" w:eastAsia="仿宋" w:cs="宋体"/>
          <w:sz w:val="32"/>
          <w:szCs w:val="32"/>
        </w:rPr>
      </w:pPr>
      <w:r>
        <w:rPr>
          <w:rFonts w:hint="eastAsia" w:ascii="仿宋" w:hAnsi="仿宋" w:eastAsia="仿宋" w:cs="宋体"/>
          <w:sz w:val="32"/>
          <w:szCs w:val="32"/>
        </w:rPr>
        <w:t>3-1 教学成果一览表及证书</w:t>
      </w:r>
    </w:p>
    <w:p w14:paraId="5590EA79">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ascii="仿宋" w:hAnsi="仿宋" w:eastAsia="仿宋" w:cs="宋体"/>
          <w:sz w:val="32"/>
          <w:szCs w:val="32"/>
        </w:rPr>
      </w:pPr>
      <w:r>
        <w:rPr>
          <w:rFonts w:hint="eastAsia" w:ascii="仿宋" w:hAnsi="仿宋" w:eastAsia="仿宋" w:cs="宋体"/>
          <w:sz w:val="32"/>
          <w:szCs w:val="32"/>
        </w:rPr>
        <w:t>3-2 学生技能竞赛成果一览表及证书</w:t>
      </w:r>
    </w:p>
    <w:p w14:paraId="4EBF62A8">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ascii="仿宋" w:hAnsi="仿宋" w:eastAsia="仿宋" w:cs="宋体"/>
          <w:sz w:val="32"/>
          <w:szCs w:val="32"/>
        </w:rPr>
      </w:pPr>
      <w:r>
        <w:rPr>
          <w:rFonts w:hint="eastAsia" w:ascii="仿宋" w:hAnsi="仿宋" w:eastAsia="仿宋" w:cs="宋体"/>
          <w:sz w:val="32"/>
          <w:szCs w:val="32"/>
        </w:rPr>
        <w:t>3-3人才培养模式改革案例集</w:t>
      </w:r>
    </w:p>
    <w:p w14:paraId="305A0FA9">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ascii="仿宋" w:hAnsi="仿宋" w:eastAsia="仿宋" w:cs="宋体"/>
          <w:sz w:val="32"/>
          <w:szCs w:val="32"/>
        </w:rPr>
      </w:pPr>
      <w:r>
        <w:rPr>
          <w:rFonts w:hint="eastAsia" w:ascii="仿宋" w:hAnsi="仿宋" w:eastAsia="仿宋" w:cs="宋体"/>
          <w:sz w:val="32"/>
          <w:szCs w:val="32"/>
        </w:rPr>
        <w:t>3-4 教学模式改革案例集（优秀教学设计案例集）</w:t>
      </w:r>
    </w:p>
    <w:p w14:paraId="27EEE04F">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ascii="仿宋" w:hAnsi="仿宋" w:eastAsia="仿宋" w:cs="宋体"/>
          <w:sz w:val="32"/>
          <w:szCs w:val="32"/>
        </w:rPr>
      </w:pPr>
      <w:r>
        <w:rPr>
          <w:rFonts w:hint="eastAsia" w:ascii="仿宋" w:hAnsi="仿宋" w:eastAsia="仿宋" w:cs="宋体"/>
          <w:sz w:val="32"/>
          <w:szCs w:val="32"/>
        </w:rPr>
        <w:t>3-5 科研及社会服务案例集</w:t>
      </w:r>
    </w:p>
    <w:p w14:paraId="3240669E">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ascii="仿宋" w:hAnsi="仿宋" w:eastAsia="仿宋" w:cs="宋体"/>
          <w:sz w:val="32"/>
          <w:szCs w:val="32"/>
        </w:rPr>
      </w:pPr>
      <w:r>
        <w:rPr>
          <w:rFonts w:hint="eastAsia" w:ascii="仿宋" w:hAnsi="仿宋" w:eastAsia="仿宋" w:cs="宋体"/>
          <w:sz w:val="32"/>
          <w:szCs w:val="32"/>
        </w:rPr>
        <w:t>3-6 教育教学改革论文集</w:t>
      </w:r>
    </w:p>
    <w:p w14:paraId="70640048">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ascii="仿宋" w:hAnsi="仿宋" w:eastAsia="仿宋" w:cs="宋体"/>
          <w:sz w:val="32"/>
          <w:szCs w:val="32"/>
        </w:rPr>
      </w:pPr>
      <w:r>
        <w:rPr>
          <w:rFonts w:hint="eastAsia" w:ascii="仿宋" w:hAnsi="仿宋" w:eastAsia="仿宋" w:cs="宋体"/>
          <w:sz w:val="32"/>
          <w:szCs w:val="32"/>
        </w:rPr>
        <w:t>3-7 优秀毕业生画册</w:t>
      </w:r>
    </w:p>
    <w:p w14:paraId="5A4658EB">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ascii="仿宋" w:hAnsi="仿宋" w:eastAsia="仿宋" w:cs="宋体"/>
          <w:sz w:val="32"/>
          <w:szCs w:val="32"/>
        </w:rPr>
      </w:pPr>
      <w:r>
        <w:rPr>
          <w:rFonts w:hint="eastAsia" w:ascii="仿宋" w:hAnsi="仿宋" w:eastAsia="仿宋" w:cs="宋体"/>
          <w:sz w:val="32"/>
          <w:szCs w:val="32"/>
        </w:rPr>
        <w:t>3-8 项目特色建设内容支撑材料</w:t>
      </w:r>
    </w:p>
    <w:p w14:paraId="5789B6DF">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left"/>
        <w:textAlignment w:val="auto"/>
        <w:rPr>
          <w:rFonts w:ascii="仿宋" w:hAnsi="仿宋" w:eastAsia="仿宋" w:cs="宋体"/>
          <w:b/>
          <w:bCs/>
          <w:sz w:val="32"/>
          <w:szCs w:val="32"/>
        </w:rPr>
      </w:pPr>
      <w:r>
        <w:rPr>
          <w:rFonts w:hint="eastAsia" w:ascii="仿宋" w:hAnsi="仿宋" w:eastAsia="仿宋" w:cs="宋体"/>
          <w:b/>
          <w:bCs/>
          <w:sz w:val="32"/>
          <w:szCs w:val="32"/>
        </w:rPr>
        <w:t>4.人才培养工作状态数据方面</w:t>
      </w:r>
    </w:p>
    <w:p w14:paraId="40A2F42A">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ascii="仿宋" w:hAnsi="仿宋" w:eastAsia="仿宋" w:cs="宋体"/>
          <w:sz w:val="32"/>
          <w:szCs w:val="32"/>
        </w:rPr>
      </w:pPr>
      <w:r>
        <w:rPr>
          <w:rFonts w:hint="eastAsia" w:ascii="仿宋" w:hAnsi="仿宋" w:eastAsia="仿宋" w:cs="宋体"/>
          <w:sz w:val="32"/>
          <w:szCs w:val="32"/>
        </w:rPr>
        <w:t>除在贵州省职业教育项目管理平台上传填报外，所有项目原则上应附齐在人才培养工作状态数据平台填报情况及相关截图。</w:t>
      </w:r>
    </w:p>
    <w:p w14:paraId="26837B9E">
      <w:pPr>
        <w:pStyle w:val="3"/>
        <w:keepNext w:val="0"/>
        <w:keepLines w:val="0"/>
        <w:pageBreakBefore w:val="0"/>
        <w:widowControl/>
        <w:shd w:val="clear" w:color="auto" w:fill="FFFFFF"/>
        <w:kinsoku/>
        <w:wordWrap/>
        <w:overflowPunct/>
        <w:topLinePunct w:val="0"/>
        <w:autoSpaceDE/>
        <w:autoSpaceDN/>
        <w:bidi w:val="0"/>
        <w:spacing w:beforeAutospacing="0" w:afterAutospacing="0" w:line="540" w:lineRule="exact"/>
        <w:jc w:val="both"/>
        <w:textAlignment w:val="auto"/>
        <w:rPr>
          <w:rStyle w:val="6"/>
          <w:rFonts w:hint="eastAsia" w:ascii="黑体" w:hAnsi="黑体" w:eastAsia="黑体" w:cs="宋体"/>
          <w:b w:val="0"/>
          <w:sz w:val="44"/>
          <w:szCs w:val="44"/>
          <w:shd w:val="clear" w:color="auto" w:fill="FFFFFF"/>
          <w:lang w:eastAsia="zh-CN"/>
        </w:rPr>
      </w:pPr>
      <w:r>
        <w:rPr>
          <w:rStyle w:val="6"/>
          <w:rFonts w:hint="eastAsia" w:ascii="黑体" w:hAnsi="黑体" w:eastAsia="黑体" w:cs="宋体"/>
          <w:b w:val="0"/>
          <w:sz w:val="32"/>
          <w:szCs w:val="32"/>
          <w:shd w:val="clear" w:color="auto" w:fill="FFFFFF"/>
        </w:rPr>
        <w:t>附件</w:t>
      </w:r>
      <w:r>
        <w:rPr>
          <w:rStyle w:val="6"/>
          <w:rFonts w:hint="eastAsia" w:ascii="黑体" w:hAnsi="黑体" w:eastAsia="黑体" w:cs="宋体"/>
          <w:b w:val="0"/>
          <w:sz w:val="32"/>
          <w:szCs w:val="32"/>
          <w:shd w:val="clear" w:color="auto" w:fill="FFFFFF"/>
          <w:lang w:val="en-US" w:eastAsia="zh-CN"/>
        </w:rPr>
        <w:t>3</w:t>
      </w:r>
    </w:p>
    <w:p w14:paraId="0EC277C7">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00" w:lineRule="exact"/>
        <w:jc w:val="center"/>
        <w:textAlignment w:val="auto"/>
        <w:rPr>
          <w:rFonts w:hint="eastAsia" w:ascii="方正小标宋简体" w:hAnsi="宋体" w:eastAsia="方正小标宋简体" w:cs="宋体"/>
          <w:b/>
          <w:sz w:val="44"/>
          <w:szCs w:val="44"/>
        </w:rPr>
      </w:pPr>
      <w:r>
        <w:rPr>
          <w:rStyle w:val="6"/>
          <w:rFonts w:hint="eastAsia" w:ascii="方正小标宋简体" w:hAnsi="宋体" w:eastAsia="方正小标宋简体" w:cs="宋体"/>
          <w:b w:val="0"/>
          <w:sz w:val="44"/>
          <w:szCs w:val="44"/>
          <w:shd w:val="clear" w:color="auto" w:fill="FFFFFF"/>
        </w:rPr>
        <w:t>项目资金绩效自评报告表</w:t>
      </w:r>
    </w:p>
    <w:p w14:paraId="3F239377">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00" w:lineRule="exact"/>
        <w:textAlignment w:val="auto"/>
        <w:rPr>
          <w:rFonts w:ascii="微软雅黑" w:hAnsi="微软雅黑" w:eastAsia="微软雅黑" w:cs="微软雅黑"/>
          <w:u w:val="single"/>
        </w:rPr>
      </w:pPr>
      <w:r>
        <w:rPr>
          <w:rStyle w:val="6"/>
          <w:rFonts w:ascii="仿宋" w:hAnsi="仿宋" w:eastAsia="仿宋" w:cs="仿宋"/>
          <w:shd w:val="clear" w:color="auto" w:fill="FFFFFF"/>
        </w:rPr>
        <w:t>项目单位：</w:t>
      </w:r>
      <w:r>
        <w:rPr>
          <w:rStyle w:val="6"/>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w:t>
      </w:r>
      <w:r>
        <w:rPr>
          <w:rStyle w:val="6"/>
          <w:rFonts w:hint="eastAsia" w:ascii="仿宋" w:hAnsi="仿宋" w:eastAsia="仿宋" w:cs="仿宋"/>
          <w:shd w:val="clear" w:color="auto" w:fill="FFFFFF"/>
        </w:rPr>
        <w:t>项目名称：</w:t>
      </w:r>
      <w:r>
        <w:rPr>
          <w:rStyle w:val="6"/>
          <w:rFonts w:hint="eastAsia" w:ascii="仿宋" w:hAnsi="仿宋" w:eastAsia="仿宋" w:cs="仿宋"/>
          <w:u w:val="single"/>
          <w:shd w:val="clear" w:color="auto" w:fill="FFFFFF"/>
        </w:rPr>
        <w:t xml:space="preserve">                       </w:t>
      </w:r>
    </w:p>
    <w:tbl>
      <w:tblPr>
        <w:tblStyle w:val="4"/>
        <w:tblW w:w="0" w:type="auto"/>
        <w:tblInd w:w="0" w:type="dxa"/>
        <w:shd w:val="clear" w:color="auto" w:fill="FFFFFF"/>
        <w:tblLayout w:type="fixed"/>
        <w:tblCellMar>
          <w:top w:w="15" w:type="dxa"/>
          <w:left w:w="15" w:type="dxa"/>
          <w:bottom w:w="15" w:type="dxa"/>
          <w:right w:w="15" w:type="dxa"/>
        </w:tblCellMar>
      </w:tblPr>
      <w:tblGrid>
        <w:gridCol w:w="1216"/>
        <w:gridCol w:w="3527"/>
        <w:gridCol w:w="3916"/>
      </w:tblGrid>
      <w:tr w14:paraId="524B645B">
        <w:tblPrEx>
          <w:shd w:val="clear" w:color="auto" w:fill="FFFFFF"/>
          <w:tblCellMar>
            <w:top w:w="15" w:type="dxa"/>
            <w:left w:w="15" w:type="dxa"/>
            <w:bottom w:w="15" w:type="dxa"/>
            <w:right w:w="15" w:type="dxa"/>
          </w:tblCellMar>
        </w:tblPrEx>
        <w:trPr>
          <w:trHeight w:val="1760" w:hRule="atLeast"/>
        </w:trPr>
        <w:tc>
          <w:tcPr>
            <w:tcW w:w="1216" w:type="dxa"/>
            <w:tcBorders>
              <w:top w:val="single" w:color="auto" w:sz="6" w:space="0"/>
              <w:left w:val="single" w:color="auto" w:sz="6" w:space="0"/>
              <w:bottom w:val="single" w:color="auto" w:sz="6" w:space="0"/>
              <w:right w:val="single" w:color="auto" w:sz="6" w:space="0"/>
            </w:tcBorders>
            <w:shd w:val="clear" w:color="auto" w:fill="FFFFFF"/>
            <w:noWrap w:val="0"/>
            <w:tcMar>
              <w:top w:w="0" w:type="dxa"/>
              <w:left w:w="105" w:type="dxa"/>
              <w:bottom w:w="0" w:type="dxa"/>
              <w:right w:w="105" w:type="dxa"/>
            </w:tcMar>
            <w:vAlign w:val="center"/>
          </w:tcPr>
          <w:p w14:paraId="0E04F0EC">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jc w:val="both"/>
              <w:textAlignment w:val="auto"/>
              <w:rPr>
                <w:rStyle w:val="6"/>
                <w:rFonts w:ascii="仿宋" w:hAnsi="仿宋" w:eastAsia="仿宋" w:cs="仿宋"/>
              </w:rPr>
            </w:pPr>
            <w:r>
              <w:rPr>
                <w:rStyle w:val="6"/>
                <w:rFonts w:hint="eastAsia" w:ascii="仿宋" w:hAnsi="仿宋" w:eastAsia="仿宋" w:cs="仿宋"/>
              </w:rPr>
              <w:t>项目概况</w:t>
            </w:r>
          </w:p>
        </w:tc>
        <w:tc>
          <w:tcPr>
            <w:tcW w:w="7443" w:type="dxa"/>
            <w:gridSpan w:val="2"/>
            <w:tcBorders>
              <w:top w:val="single" w:color="auto" w:sz="6" w:space="0"/>
              <w:left w:val="nil"/>
              <w:bottom w:val="single" w:color="auto" w:sz="6" w:space="0"/>
              <w:right w:val="single" w:color="auto" w:sz="6" w:space="0"/>
            </w:tcBorders>
            <w:shd w:val="clear" w:color="auto" w:fill="FFFFFF"/>
            <w:noWrap w:val="0"/>
            <w:tcMar>
              <w:top w:w="0" w:type="dxa"/>
              <w:left w:w="105" w:type="dxa"/>
              <w:bottom w:w="0" w:type="dxa"/>
              <w:right w:w="105" w:type="dxa"/>
            </w:tcMar>
            <w:vAlign w:val="top"/>
          </w:tcPr>
          <w:p w14:paraId="5645A937">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jc w:val="both"/>
              <w:textAlignment w:val="auto"/>
              <w:rPr>
                <w:rFonts w:ascii="楷体" w:hAnsi="楷体" w:eastAsia="楷体" w:cs="楷体"/>
                <w:bCs/>
              </w:rPr>
            </w:pPr>
            <w:r>
              <w:rPr>
                <w:rStyle w:val="6"/>
                <w:rFonts w:hint="eastAsia" w:ascii="楷体" w:hAnsi="楷体" w:eastAsia="楷体" w:cs="楷体"/>
                <w:bCs/>
              </w:rPr>
              <w:t>项目建设主要内容。（限100字内。）</w:t>
            </w:r>
          </w:p>
        </w:tc>
      </w:tr>
      <w:tr w14:paraId="1DD41667">
        <w:tblPrEx>
          <w:shd w:val="clear" w:color="auto" w:fill="FFFFFF"/>
          <w:tblCellMar>
            <w:top w:w="15" w:type="dxa"/>
            <w:left w:w="15" w:type="dxa"/>
            <w:bottom w:w="15" w:type="dxa"/>
            <w:right w:w="15" w:type="dxa"/>
          </w:tblCellMar>
        </w:tblPrEx>
        <w:trPr>
          <w:trHeight w:val="1821" w:hRule="atLeast"/>
        </w:trPr>
        <w:tc>
          <w:tcPr>
            <w:tcW w:w="1216" w:type="dxa"/>
            <w:tcBorders>
              <w:top w:val="nil"/>
              <w:left w:val="single" w:color="auto" w:sz="6" w:space="0"/>
              <w:bottom w:val="single" w:color="auto" w:sz="6" w:space="0"/>
              <w:right w:val="single" w:color="auto" w:sz="6" w:space="0"/>
            </w:tcBorders>
            <w:shd w:val="clear" w:color="auto" w:fill="FFFFFF"/>
            <w:noWrap w:val="0"/>
            <w:tcMar>
              <w:top w:w="0" w:type="dxa"/>
              <w:left w:w="105" w:type="dxa"/>
              <w:bottom w:w="0" w:type="dxa"/>
              <w:right w:w="105" w:type="dxa"/>
            </w:tcMar>
            <w:vAlign w:val="center"/>
          </w:tcPr>
          <w:p w14:paraId="1EE8E30B">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jc w:val="both"/>
              <w:textAlignment w:val="auto"/>
              <w:rPr>
                <w:rFonts w:ascii="微软雅黑" w:hAnsi="微软雅黑" w:eastAsia="仿宋" w:cs="微软雅黑"/>
              </w:rPr>
            </w:pPr>
            <w:r>
              <w:rPr>
                <w:rStyle w:val="6"/>
                <w:rFonts w:hint="eastAsia" w:ascii="仿宋" w:hAnsi="仿宋" w:eastAsia="仿宋" w:cs="仿宋"/>
              </w:rPr>
              <w:t>资金投入使用情况</w:t>
            </w:r>
          </w:p>
        </w:tc>
        <w:tc>
          <w:tcPr>
            <w:tcW w:w="7443" w:type="dxa"/>
            <w:gridSpan w:val="2"/>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top"/>
          </w:tcPr>
          <w:p w14:paraId="3AA492C1">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textAlignment w:val="auto"/>
              <w:rPr>
                <w:rFonts w:ascii="楷体" w:hAnsi="楷体" w:eastAsia="楷体" w:cs="楷体"/>
                <w:bCs/>
              </w:rPr>
            </w:pPr>
            <w:r>
              <w:rPr>
                <w:rStyle w:val="6"/>
                <w:rFonts w:hint="eastAsia" w:ascii="楷体" w:hAnsi="楷体" w:eastAsia="楷体" w:cs="楷体"/>
                <w:bCs/>
              </w:rPr>
              <w:t>项目资金投入和使用情况，以及资金执行率。（限100字内）</w:t>
            </w:r>
          </w:p>
        </w:tc>
      </w:tr>
      <w:tr w14:paraId="169F5012">
        <w:tblPrEx>
          <w:shd w:val="clear" w:color="auto" w:fill="FFFFFF"/>
          <w:tblCellMar>
            <w:top w:w="15" w:type="dxa"/>
            <w:left w:w="15" w:type="dxa"/>
            <w:bottom w:w="15" w:type="dxa"/>
            <w:right w:w="15" w:type="dxa"/>
          </w:tblCellMar>
        </w:tblPrEx>
        <w:trPr>
          <w:trHeight w:val="90" w:hRule="atLeast"/>
        </w:trPr>
        <w:tc>
          <w:tcPr>
            <w:tcW w:w="1216" w:type="dxa"/>
            <w:tcBorders>
              <w:top w:val="nil"/>
              <w:left w:val="single" w:color="auto" w:sz="6" w:space="0"/>
              <w:bottom w:val="single" w:color="auto" w:sz="6" w:space="0"/>
              <w:right w:val="single" w:color="auto" w:sz="6" w:space="0"/>
            </w:tcBorders>
            <w:shd w:val="clear" w:color="auto" w:fill="FFFFFF"/>
            <w:noWrap w:val="0"/>
            <w:tcMar>
              <w:top w:w="0" w:type="dxa"/>
              <w:left w:w="105" w:type="dxa"/>
              <w:bottom w:w="0" w:type="dxa"/>
              <w:right w:w="105" w:type="dxa"/>
            </w:tcMar>
            <w:vAlign w:val="center"/>
          </w:tcPr>
          <w:p w14:paraId="166B895E">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jc w:val="both"/>
              <w:textAlignment w:val="auto"/>
              <w:rPr>
                <w:rFonts w:ascii="微软雅黑" w:hAnsi="微软雅黑" w:eastAsia="微软雅黑" w:cs="微软雅黑"/>
              </w:rPr>
            </w:pPr>
            <w:r>
              <w:rPr>
                <w:rStyle w:val="6"/>
                <w:rFonts w:hint="eastAsia" w:ascii="仿宋" w:hAnsi="仿宋" w:eastAsia="仿宋" w:cs="仿宋"/>
              </w:rPr>
              <w:t>项目组织实施情况</w:t>
            </w:r>
          </w:p>
        </w:tc>
        <w:tc>
          <w:tcPr>
            <w:tcW w:w="7443" w:type="dxa"/>
            <w:gridSpan w:val="2"/>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top"/>
          </w:tcPr>
          <w:p w14:paraId="1D98DF7D">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textAlignment w:val="auto"/>
              <w:rPr>
                <w:rStyle w:val="6"/>
                <w:rFonts w:ascii="楷体" w:hAnsi="楷体" w:eastAsia="楷体" w:cs="楷体"/>
                <w:b w:val="0"/>
                <w:bCs/>
              </w:rPr>
            </w:pPr>
            <w:r>
              <w:rPr>
                <w:rFonts w:hint="eastAsia" w:ascii="楷体" w:hAnsi="楷体" w:eastAsia="楷体" w:cs="楷体"/>
              </w:rPr>
              <w:t>项目招投标等实施情况。</w:t>
            </w:r>
            <w:r>
              <w:rPr>
                <w:rStyle w:val="6"/>
                <w:rFonts w:hint="eastAsia" w:ascii="楷体" w:hAnsi="楷体" w:eastAsia="楷体" w:cs="楷体"/>
                <w:bCs/>
              </w:rPr>
              <w:t>（限300字内）</w:t>
            </w:r>
          </w:p>
          <w:p w14:paraId="042A9D26">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textAlignment w:val="auto"/>
              <w:rPr>
                <w:rStyle w:val="6"/>
                <w:rFonts w:ascii="楷体" w:hAnsi="楷体" w:eastAsia="楷体" w:cs="楷体"/>
                <w:b w:val="0"/>
                <w:bCs/>
              </w:rPr>
            </w:pPr>
          </w:p>
          <w:p w14:paraId="548A9CCC">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textAlignment w:val="auto"/>
              <w:rPr>
                <w:rStyle w:val="6"/>
                <w:rFonts w:ascii="楷体" w:hAnsi="楷体" w:eastAsia="楷体" w:cs="楷体"/>
                <w:b w:val="0"/>
                <w:bCs/>
              </w:rPr>
            </w:pPr>
          </w:p>
          <w:p w14:paraId="1FB5EC2C">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textAlignment w:val="auto"/>
              <w:rPr>
                <w:rStyle w:val="6"/>
                <w:rFonts w:ascii="楷体" w:hAnsi="楷体" w:eastAsia="楷体" w:cs="楷体"/>
                <w:b w:val="0"/>
                <w:bCs/>
              </w:rPr>
            </w:pPr>
          </w:p>
          <w:p w14:paraId="10C98046">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textAlignment w:val="auto"/>
              <w:rPr>
                <w:rStyle w:val="6"/>
                <w:rFonts w:ascii="楷体" w:hAnsi="楷体" w:eastAsia="楷体" w:cs="楷体"/>
                <w:b w:val="0"/>
                <w:bCs/>
              </w:rPr>
            </w:pPr>
          </w:p>
        </w:tc>
      </w:tr>
      <w:tr w14:paraId="66784B9E">
        <w:tblPrEx>
          <w:shd w:val="clear" w:color="auto" w:fill="FFFFFF"/>
          <w:tblCellMar>
            <w:top w:w="15" w:type="dxa"/>
            <w:left w:w="15" w:type="dxa"/>
            <w:bottom w:w="15" w:type="dxa"/>
            <w:right w:w="15" w:type="dxa"/>
          </w:tblCellMar>
        </w:tblPrEx>
        <w:trPr>
          <w:trHeight w:val="2014" w:hRule="atLeast"/>
        </w:trPr>
        <w:tc>
          <w:tcPr>
            <w:tcW w:w="1216" w:type="dxa"/>
            <w:tcBorders>
              <w:top w:val="nil"/>
              <w:left w:val="single" w:color="auto" w:sz="6" w:space="0"/>
              <w:bottom w:val="single" w:color="auto" w:sz="6" w:space="0"/>
              <w:right w:val="single" w:color="auto" w:sz="6" w:space="0"/>
            </w:tcBorders>
            <w:shd w:val="clear" w:color="auto" w:fill="FFFFFF"/>
            <w:noWrap w:val="0"/>
            <w:tcMar>
              <w:top w:w="0" w:type="dxa"/>
              <w:left w:w="105" w:type="dxa"/>
              <w:bottom w:w="0" w:type="dxa"/>
              <w:right w:w="105" w:type="dxa"/>
            </w:tcMar>
            <w:vAlign w:val="center"/>
          </w:tcPr>
          <w:p w14:paraId="442650D7">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jc w:val="both"/>
              <w:textAlignment w:val="auto"/>
              <w:rPr>
                <w:rFonts w:ascii="微软雅黑" w:hAnsi="微软雅黑" w:eastAsia="微软雅黑" w:cs="微软雅黑"/>
              </w:rPr>
            </w:pPr>
            <w:r>
              <w:rPr>
                <w:rStyle w:val="6"/>
                <w:rFonts w:hint="eastAsia" w:ascii="仿宋" w:hAnsi="仿宋" w:eastAsia="仿宋" w:cs="仿宋"/>
              </w:rPr>
              <w:t>项目绩效情况</w:t>
            </w:r>
          </w:p>
        </w:tc>
        <w:tc>
          <w:tcPr>
            <w:tcW w:w="7443" w:type="dxa"/>
            <w:gridSpan w:val="2"/>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top"/>
          </w:tcPr>
          <w:p w14:paraId="4899A712">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textAlignment w:val="auto"/>
              <w:rPr>
                <w:rFonts w:ascii="楷体" w:hAnsi="楷体" w:eastAsia="楷体" w:cs="楷体"/>
              </w:rPr>
            </w:pPr>
            <w:r>
              <w:rPr>
                <w:rStyle w:val="6"/>
                <w:rFonts w:hint="eastAsia" w:ascii="楷体" w:hAnsi="楷体" w:eastAsia="楷体" w:cs="楷体"/>
              </w:rPr>
              <w:t>项目完成进度和质量、效益等。</w:t>
            </w:r>
            <w:r>
              <w:rPr>
                <w:rStyle w:val="6"/>
                <w:rFonts w:hint="eastAsia" w:ascii="楷体" w:hAnsi="楷体" w:eastAsia="楷体" w:cs="楷体"/>
                <w:bCs/>
              </w:rPr>
              <w:t>（限100字内）</w:t>
            </w:r>
          </w:p>
        </w:tc>
      </w:tr>
      <w:tr w14:paraId="0BFDB6AD">
        <w:tblPrEx>
          <w:shd w:val="clear" w:color="auto" w:fill="FFFFFF"/>
          <w:tblCellMar>
            <w:top w:w="15" w:type="dxa"/>
            <w:left w:w="15" w:type="dxa"/>
            <w:bottom w:w="15" w:type="dxa"/>
            <w:right w:w="15" w:type="dxa"/>
          </w:tblCellMar>
        </w:tblPrEx>
        <w:trPr>
          <w:trHeight w:val="1491" w:hRule="atLeast"/>
        </w:trPr>
        <w:tc>
          <w:tcPr>
            <w:tcW w:w="1216" w:type="dxa"/>
            <w:tcBorders>
              <w:top w:val="nil"/>
              <w:left w:val="single" w:color="auto" w:sz="6" w:space="0"/>
              <w:bottom w:val="single" w:color="auto" w:sz="6" w:space="0"/>
              <w:right w:val="single" w:color="auto" w:sz="6" w:space="0"/>
            </w:tcBorders>
            <w:shd w:val="clear" w:color="auto" w:fill="FFFFFF"/>
            <w:noWrap w:val="0"/>
            <w:tcMar>
              <w:top w:w="0" w:type="dxa"/>
              <w:left w:w="105" w:type="dxa"/>
              <w:bottom w:w="0" w:type="dxa"/>
              <w:right w:w="105" w:type="dxa"/>
            </w:tcMar>
            <w:vAlign w:val="center"/>
          </w:tcPr>
          <w:p w14:paraId="7A90136A">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jc w:val="both"/>
              <w:textAlignment w:val="auto"/>
              <w:rPr>
                <w:rFonts w:ascii="微软雅黑" w:hAnsi="微软雅黑" w:eastAsia="微软雅黑" w:cs="微软雅黑"/>
              </w:rPr>
            </w:pPr>
            <w:r>
              <w:rPr>
                <w:rStyle w:val="6"/>
                <w:rFonts w:hint="eastAsia" w:ascii="仿宋" w:hAnsi="仿宋" w:eastAsia="仿宋" w:cs="仿宋"/>
              </w:rPr>
              <w:t>学校意见</w:t>
            </w:r>
          </w:p>
        </w:tc>
        <w:tc>
          <w:tcPr>
            <w:tcW w:w="3527"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top"/>
          </w:tcPr>
          <w:p w14:paraId="7D0CA829">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textAlignment w:val="auto"/>
              <w:rPr>
                <w:rStyle w:val="6"/>
                <w:rFonts w:ascii="仿宋" w:hAnsi="仿宋" w:eastAsia="仿宋" w:cs="仿宋"/>
              </w:rPr>
            </w:pPr>
            <w:r>
              <w:rPr>
                <w:rStyle w:val="6"/>
                <w:rFonts w:hint="eastAsia" w:ascii="仿宋" w:hAnsi="仿宋" w:eastAsia="仿宋" w:cs="仿宋"/>
              </w:rPr>
              <w:t>项目所在二级部门意见：</w:t>
            </w:r>
          </w:p>
          <w:p w14:paraId="739D45AC">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textAlignment w:val="auto"/>
              <w:rPr>
                <w:rStyle w:val="6"/>
                <w:rFonts w:ascii="仿宋" w:hAnsi="仿宋" w:eastAsia="仿宋" w:cs="仿宋"/>
              </w:rPr>
            </w:pPr>
          </w:p>
          <w:p w14:paraId="443DDD8F">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textAlignment w:val="auto"/>
              <w:rPr>
                <w:rStyle w:val="6"/>
                <w:rFonts w:ascii="仿宋" w:hAnsi="仿宋" w:eastAsia="仿宋" w:cs="仿宋"/>
              </w:rPr>
            </w:pPr>
          </w:p>
          <w:p w14:paraId="20723208">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ind w:firstLine="1928" w:firstLineChars="800"/>
              <w:textAlignment w:val="auto"/>
              <w:rPr>
                <w:rFonts w:ascii="微软雅黑" w:hAnsi="微软雅黑" w:eastAsia="微软雅黑" w:cs="微软雅黑"/>
              </w:rPr>
            </w:pPr>
            <w:r>
              <w:rPr>
                <w:rStyle w:val="6"/>
                <w:rFonts w:hint="eastAsia" w:ascii="仿宋" w:hAnsi="仿宋" w:eastAsia="仿宋" w:cs="仿宋"/>
              </w:rPr>
              <w:t>（盖章）</w:t>
            </w:r>
          </w:p>
        </w:tc>
        <w:tc>
          <w:tcPr>
            <w:tcW w:w="3916" w:type="dxa"/>
            <w:tcBorders>
              <w:top w:val="single" w:color="auto" w:sz="6" w:space="0"/>
              <w:left w:val="nil"/>
              <w:bottom w:val="single" w:color="auto" w:sz="6" w:space="0"/>
              <w:right w:val="single" w:color="auto" w:sz="6" w:space="0"/>
            </w:tcBorders>
            <w:shd w:val="clear" w:color="auto" w:fill="FFFFFF"/>
            <w:noWrap w:val="0"/>
            <w:tcMar>
              <w:top w:w="0" w:type="dxa"/>
              <w:left w:w="105" w:type="dxa"/>
              <w:bottom w:w="0" w:type="dxa"/>
              <w:right w:w="105" w:type="dxa"/>
            </w:tcMar>
            <w:vAlign w:val="top"/>
          </w:tcPr>
          <w:p w14:paraId="67CABF16">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textAlignment w:val="auto"/>
              <w:rPr>
                <w:rStyle w:val="6"/>
                <w:rFonts w:ascii="仿宋" w:hAnsi="仿宋" w:eastAsia="仿宋" w:cs="仿宋"/>
              </w:rPr>
            </w:pPr>
            <w:r>
              <w:rPr>
                <w:rStyle w:val="6"/>
                <w:rFonts w:hint="eastAsia" w:ascii="仿宋" w:hAnsi="仿宋" w:eastAsia="仿宋" w:cs="仿宋"/>
              </w:rPr>
              <w:t>学校财务部门意见：</w:t>
            </w:r>
          </w:p>
          <w:p w14:paraId="0A478C82">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textAlignment w:val="auto"/>
              <w:rPr>
                <w:rStyle w:val="6"/>
                <w:rFonts w:ascii="仿宋" w:hAnsi="仿宋" w:eastAsia="仿宋" w:cs="仿宋"/>
              </w:rPr>
            </w:pPr>
          </w:p>
          <w:p w14:paraId="39FBB4DE">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ind w:firstLine="1205" w:firstLineChars="500"/>
              <w:textAlignment w:val="auto"/>
              <w:rPr>
                <w:rStyle w:val="6"/>
                <w:rFonts w:ascii="仿宋" w:hAnsi="仿宋" w:eastAsia="仿宋" w:cs="仿宋"/>
              </w:rPr>
            </w:pPr>
          </w:p>
          <w:p w14:paraId="1DFC68F0">
            <w:pPr>
              <w:pStyle w:val="3"/>
              <w:keepNext w:val="0"/>
              <w:keepLines w:val="0"/>
              <w:pageBreakBefore w:val="0"/>
              <w:widowControl/>
              <w:kinsoku/>
              <w:wordWrap/>
              <w:overflowPunct/>
              <w:topLinePunct w:val="0"/>
              <w:autoSpaceDE/>
              <w:autoSpaceDN/>
              <w:bidi w:val="0"/>
              <w:adjustRightInd/>
              <w:snapToGrid/>
              <w:spacing w:beforeAutospacing="0" w:afterAutospacing="0" w:line="500" w:lineRule="exact"/>
              <w:ind w:firstLine="2409" w:firstLineChars="1000"/>
              <w:textAlignment w:val="auto"/>
              <w:rPr>
                <w:rFonts w:ascii="微软雅黑" w:hAnsi="微软雅黑" w:eastAsia="微软雅黑" w:cs="微软雅黑"/>
              </w:rPr>
            </w:pPr>
            <w:r>
              <w:rPr>
                <w:rStyle w:val="6"/>
                <w:rFonts w:hint="eastAsia" w:ascii="仿宋" w:hAnsi="仿宋" w:eastAsia="仿宋" w:cs="仿宋"/>
              </w:rPr>
              <w:t>（盖章）</w:t>
            </w:r>
          </w:p>
        </w:tc>
      </w:tr>
    </w:tbl>
    <w:p w14:paraId="0BFF9C83">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00" w:lineRule="exact"/>
        <w:ind w:firstLine="420"/>
        <w:textAlignment w:val="auto"/>
        <w:rPr>
          <w:rFonts w:hint="eastAsia" w:ascii="仿宋" w:hAnsi="仿宋" w:eastAsia="仿宋" w:cs="仿宋"/>
          <w:sz w:val="32"/>
          <w:szCs w:val="32"/>
          <w:lang w:val="en-US" w:eastAsia="zh-CN"/>
        </w:rPr>
      </w:pPr>
      <w:r>
        <w:rPr>
          <w:rStyle w:val="6"/>
          <w:rFonts w:hint="eastAsia" w:ascii="仿宋" w:hAnsi="仿宋" w:eastAsia="仿宋" w:cs="仿宋"/>
          <w:shd w:val="clear" w:color="auto" w:fill="FFFFFF"/>
        </w:rPr>
        <w:t>填报人：</w:t>
      </w:r>
      <w:r>
        <w:rPr>
          <w:rFonts w:hint="eastAsia" w:ascii="仿宋" w:hAnsi="仿宋" w:eastAsia="仿宋" w:cs="仿宋"/>
          <w:shd w:val="clear" w:color="auto" w:fill="FFFFFF"/>
        </w:rPr>
        <w:t xml:space="preserve">         </w:t>
      </w:r>
      <w:r>
        <w:rPr>
          <w:rStyle w:val="6"/>
          <w:rFonts w:hint="eastAsia" w:ascii="仿宋" w:hAnsi="仿宋" w:eastAsia="仿宋" w:cs="仿宋"/>
          <w:shd w:val="clear" w:color="auto" w:fill="FFFFFF"/>
        </w:rPr>
        <w:t>  联系电话：           填报日期：</w:t>
      </w:r>
      <w:r>
        <w:rPr>
          <w:rFonts w:hint="eastAsia" w:ascii="仿宋" w:hAnsi="仿宋" w:eastAsia="仿宋" w:cs="仿宋"/>
          <w:shd w:val="clear" w:color="auto" w:fill="FFFFFF"/>
        </w:rPr>
        <w:t xml:space="preserve">   年  月  日 </w:t>
      </w:r>
      <w:r>
        <w:rPr>
          <w:rFonts w:ascii="仿宋_GB2312" w:hAnsi="微软雅黑" w:eastAsia="仿宋_GB2312" w:cs="仿宋_GB2312"/>
          <w:shd w:val="clear" w:color="auto" w:fill="FFFFFF"/>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469734-B2A3-4329-8192-47FB730F40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3C224740-416C-4A89-BE2B-2DBD68BC1150}"/>
  </w:font>
  <w:font w:name="微软雅黑">
    <w:panose1 w:val="020B0503020204020204"/>
    <w:charset w:val="86"/>
    <w:family w:val="swiss"/>
    <w:pitch w:val="default"/>
    <w:sig w:usb0="80000287" w:usb1="2ACF3C50" w:usb2="00000016" w:usb3="00000000" w:csb0="0004001F" w:csb1="00000000"/>
    <w:embedRegular r:id="rId3" w:fontKey="{581D99A0-1323-4E15-8E3A-B73157C0DB89}"/>
  </w:font>
  <w:font w:name="方正公文小标宋">
    <w:panose1 w:val="02000500000000000000"/>
    <w:charset w:val="86"/>
    <w:family w:val="auto"/>
    <w:pitch w:val="default"/>
    <w:sig w:usb0="A00002BF" w:usb1="38CF7CFA" w:usb2="00000016" w:usb3="00000000" w:csb0="00040001" w:csb1="00000000"/>
    <w:embedRegular r:id="rId4" w:fontKey="{A10F4236-DA98-4DB7-BB4D-401A013CD7E5}"/>
  </w:font>
  <w:font w:name="方正小标宋简体">
    <w:panose1 w:val="03000509000000000000"/>
    <w:charset w:val="86"/>
    <w:family w:val="script"/>
    <w:pitch w:val="default"/>
    <w:sig w:usb0="00000001" w:usb1="080E0000" w:usb2="00000000" w:usb3="00000000" w:csb0="00040000" w:csb1="00000000"/>
    <w:embedRegular r:id="rId5" w:fontKey="{9AECB22B-52DF-4A7A-8B5C-B1D95E75DA9D}"/>
  </w:font>
  <w:font w:name="楷体">
    <w:panose1 w:val="02010609060101010101"/>
    <w:charset w:val="86"/>
    <w:family w:val="auto"/>
    <w:pitch w:val="default"/>
    <w:sig w:usb0="800002BF" w:usb1="38CF7CFA" w:usb2="00000016" w:usb3="00000000" w:csb0="00040001" w:csb1="00000000"/>
    <w:embedRegular r:id="rId6" w:fontKey="{0C946BC8-6BD4-4B70-BCA8-4823863CAE94}"/>
  </w:font>
  <w:font w:name="仿宋_GB2312">
    <w:panose1 w:val="02010609030101010101"/>
    <w:charset w:val="86"/>
    <w:family w:val="modern"/>
    <w:pitch w:val="default"/>
    <w:sig w:usb0="00000001" w:usb1="080E0000" w:usb2="00000000" w:usb3="00000000" w:csb0="00040000" w:csb1="00000000"/>
    <w:embedRegular r:id="rId7" w:fontKey="{6C38E6E0-E26A-44E7-B67E-C0C89F19A0D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D3F2D"/>
    <w:rsid w:val="592157C9"/>
    <w:rsid w:val="596D3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Normal (Web)"/>
    <w:basedOn w:val="1"/>
    <w:qFormat/>
    <w:uiPriority w:val="0"/>
    <w:pPr>
      <w:spacing w:before="100" w:beforeAutospacing="1" w:after="100" w:afterAutospacing="1"/>
      <w:jc w:val="left"/>
    </w:pPr>
    <w:rPr>
      <w:kern w:val="0"/>
      <w:sz w:val="24"/>
    </w:rPr>
  </w:style>
  <w:style w:type="character" w:styleId="6">
    <w:name w:val="Strong"/>
    <w:basedOn w:val="5"/>
    <w:qFormat/>
    <w:uiPriority w:val="0"/>
    <w:rPr>
      <w:b/>
    </w:rPr>
  </w:style>
  <w:style w:type="paragraph" w:customStyle="1" w:styleId="7">
    <w:name w:val="acbfdd8b-e11b-4d36-88ff-6049b138f862"/>
    <w:basedOn w:val="2"/>
    <w:autoRedefine/>
    <w:qFormat/>
    <w:uiPriority w:val="0"/>
    <w:pPr>
      <w:spacing w:after="0"/>
      <w:jc w:val="left"/>
    </w:pPr>
    <w:rPr>
      <w:rFonts w:ascii="微软雅黑" w:hAnsi="微软雅黑" w:eastAsia="微软雅黑" w:cs="Calibri"/>
      <w:color w:val="000000"/>
      <w:kern w:val="0"/>
      <w:sz w:val="2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1228</Words>
  <Characters>1311</Characters>
  <Lines>0</Lines>
  <Paragraphs>0</Paragraphs>
  <TotalTime>0</TotalTime>
  <ScaleCrop>false</ScaleCrop>
  <LinksUpToDate>false</LinksUpToDate>
  <CharactersWithSpaces>1408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2025-04-24T01:41:00Z</dcterms:created>
  <dc:creator>WPS_1505733484</dc:creator>
  <cp:lastModifiedBy>WPS_1505733484</cp:lastModifiedBy>
  <dcterms:modified xsi:type="dcterms:W3CDTF">2025-04-24T02:08:02Z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CA54DC34DD75440DA60CEE728A6E94A5_11</vt:lpwstr>
  </property>
  <property fmtid="{D5CDD505-2E9C-101B-9397-08002B2CF9AE}" pid="4" name="KSOTemplateDocerSaveRecord">
    <vt:lpwstr>eyJoZGlkIjoiMzEwNTM5NzYwMDRjMzkwZTVkZjY2ODkwMGIxNGU0OTUiLCJ1c2VySWQiOiIzMDQzNDg2MDYifQ==</vt:lpwstr>
  </property>
</Properties>
</file>