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  <w:t>黔南民族职业技术学院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  <w:t>2023年5月31日校园招聘会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  <w:t>企业报到须知</w:t>
      </w:r>
    </w:p>
    <w:p>
      <w:pPr>
        <w:pStyle w:val="2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 w:ascii="方正小标宋简体" w:hAnsi="宋体" w:eastAsia="方正小标宋简体" w:cs="宋体"/>
          <w:b/>
          <w:bCs/>
          <w:snapToGrid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各参会单位：</w:t>
      </w:r>
    </w:p>
    <w:p>
      <w:pPr>
        <w:pStyle w:val="5"/>
        <w:ind w:left="0" w:leftChars="0" w:firstLine="640" w:firstLineChars="20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衷心感谢各用人单位为我院毕业生提供实习就业岗位，现将参加招聘会相关事宜告知如下：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报到时间</w:t>
      </w:r>
    </w:p>
    <w:p>
      <w:pPr>
        <w:pStyle w:val="5"/>
        <w:numPr>
          <w:ilvl w:val="0"/>
          <w:numId w:val="0"/>
        </w:numPr>
        <w:ind w:leftChars="0"/>
        <w:rPr>
          <w:rFonts w:hint="default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2023年5月31日（星期三）上午8：30-10：00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报到地点</w:t>
      </w:r>
    </w:p>
    <w:p>
      <w:pPr>
        <w:pStyle w:val="5"/>
        <w:numPr>
          <w:ilvl w:val="0"/>
          <w:numId w:val="0"/>
        </w:numPr>
        <w:ind w:leftChars="0"/>
        <w:rPr>
          <w:rFonts w:hint="default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黔南职院中区广场招聘会现场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报到联系人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刘玉梅老师 15808549993</w:t>
      </w:r>
    </w:p>
    <w:p>
      <w:pPr>
        <w:pStyle w:val="5"/>
        <w:numPr>
          <w:ilvl w:val="0"/>
          <w:numId w:val="0"/>
        </w:numPr>
        <w:ind w:leftChars="0"/>
        <w:rPr>
          <w:rFonts w:hint="default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肖文韬老师 18985387026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报到程序</w:t>
      </w:r>
    </w:p>
    <w:p>
      <w:pPr>
        <w:pStyle w:val="5"/>
        <w:numPr>
          <w:ilvl w:val="0"/>
          <w:numId w:val="2"/>
        </w:numPr>
        <w:ind w:left="-210" w:leftChars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报到时需提交以下资料：</w:t>
      </w:r>
    </w:p>
    <w:p>
      <w:pPr>
        <w:pStyle w:val="5"/>
        <w:numPr>
          <w:ilvl w:val="0"/>
          <w:numId w:val="3"/>
        </w:numPr>
        <w:ind w:left="1055" w:leftChars="0" w:hanging="425" w:firstLineChars="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  <w:t>提交营业执照复印件（加盖单位公章）；</w:t>
      </w:r>
    </w:p>
    <w:p>
      <w:pPr>
        <w:pStyle w:val="5"/>
        <w:numPr>
          <w:ilvl w:val="0"/>
          <w:numId w:val="3"/>
        </w:numPr>
        <w:ind w:left="1055" w:leftChars="0" w:hanging="425" w:firstLineChars="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  <w:t>提交纸质版招聘简章A4纸打印（加盖单位公章）；</w:t>
      </w:r>
    </w:p>
    <w:p>
      <w:pPr>
        <w:pStyle w:val="5"/>
        <w:numPr>
          <w:ilvl w:val="0"/>
          <w:numId w:val="3"/>
        </w:numPr>
        <w:ind w:left="1055" w:leftChars="0" w:hanging="425" w:firstLineChars="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  <w:t>提交参加招聘会人员的身份证复印件（加盖公章）。</w:t>
      </w:r>
    </w:p>
    <w:p>
      <w:pPr>
        <w:pStyle w:val="5"/>
        <w:numPr>
          <w:ilvl w:val="0"/>
          <w:numId w:val="3"/>
        </w:numPr>
        <w:ind w:left="1055" w:leftChars="0" w:hanging="425" w:firstLineChars="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zh-CN" w:eastAsia="zh-CN" w:bidi="ar-SA"/>
        </w:rPr>
        <w:t>提交招聘单位介绍信（加盖单位公章）。</w:t>
      </w:r>
    </w:p>
    <w:p>
      <w:pPr>
        <w:pStyle w:val="5"/>
        <w:numPr>
          <w:ilvl w:val="0"/>
          <w:numId w:val="2"/>
        </w:numPr>
        <w:ind w:left="-210" w:leftChars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领取会务资料袋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食宿安排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参会单位自行预订酒店，住宿费自理，发票向酒店开取；（推荐酒店：香阳温泉酒店，五星级，标准间每天280元，距离我院5分钟车程。酒店电话：邓经理18286403311</w:t>
      </w:r>
      <w:bookmarkStart w:id="0" w:name="_GoBack"/>
      <w:bookmarkEnd w:id="0"/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）。香阳温泉酒店至黔南民族职业技术学院的往返车辆由承办校安排。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default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用餐安排：午餐由志愿者送至展位，参会单位在学院中区广场展位内用餐。早餐、晚餐自行安排。</w:t>
      </w:r>
    </w:p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招聘会日程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192"/>
        <w:gridCol w:w="2042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时间</w:t>
            </w:r>
          </w:p>
        </w:tc>
        <w:tc>
          <w:tcPr>
            <w:tcW w:w="219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事项</w:t>
            </w:r>
          </w:p>
        </w:tc>
        <w:tc>
          <w:tcPr>
            <w:tcW w:w="204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参加人员</w:t>
            </w:r>
          </w:p>
        </w:tc>
        <w:tc>
          <w:tcPr>
            <w:tcW w:w="2043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kern w:val="0"/>
                <w:sz w:val="32"/>
                <w:szCs w:val="32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10：00-10：30</w:t>
            </w:r>
          </w:p>
        </w:tc>
        <w:tc>
          <w:tcPr>
            <w:tcW w:w="219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招聘会启动仪式</w:t>
            </w:r>
          </w:p>
        </w:tc>
        <w:tc>
          <w:tcPr>
            <w:tcW w:w="204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全体参会人员</w:t>
            </w:r>
          </w:p>
        </w:tc>
        <w:tc>
          <w:tcPr>
            <w:tcW w:w="2043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知行楼思齐厅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10：30-12：00</w:t>
            </w:r>
          </w:p>
        </w:tc>
        <w:tc>
          <w:tcPr>
            <w:tcW w:w="219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招聘活动</w:t>
            </w:r>
          </w:p>
        </w:tc>
        <w:tc>
          <w:tcPr>
            <w:tcW w:w="204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全体参会人员</w:t>
            </w:r>
          </w:p>
        </w:tc>
        <w:tc>
          <w:tcPr>
            <w:tcW w:w="2043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中区广场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12:00-13:00</w:t>
            </w:r>
          </w:p>
        </w:tc>
        <w:tc>
          <w:tcPr>
            <w:tcW w:w="219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午餐</w:t>
            </w:r>
          </w:p>
        </w:tc>
        <w:tc>
          <w:tcPr>
            <w:tcW w:w="204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全体参会人员</w:t>
            </w:r>
          </w:p>
        </w:tc>
        <w:tc>
          <w:tcPr>
            <w:tcW w:w="2043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中区广场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14:00-17:00</w:t>
            </w:r>
          </w:p>
        </w:tc>
        <w:tc>
          <w:tcPr>
            <w:tcW w:w="219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招聘活动</w:t>
            </w:r>
          </w:p>
        </w:tc>
        <w:tc>
          <w:tcPr>
            <w:tcW w:w="2042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全体参会人员</w:t>
            </w:r>
          </w:p>
        </w:tc>
        <w:tc>
          <w:tcPr>
            <w:tcW w:w="2043" w:type="dxa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kern w:val="0"/>
                <w:sz w:val="28"/>
                <w:szCs w:val="28"/>
                <w:lang w:val="en-US" w:eastAsia="zh-CN" w:bidi="ar-SA"/>
              </w:rPr>
              <w:t>中区广场</w:t>
            </w:r>
          </w:p>
        </w:tc>
      </w:tr>
    </w:tbl>
    <w:p>
      <w:pPr>
        <w:pStyle w:val="5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napToGrid/>
          <w:color w:val="000000"/>
          <w:kern w:val="0"/>
          <w:sz w:val="32"/>
          <w:szCs w:val="32"/>
          <w:lang w:val="en-US" w:eastAsia="zh-CN" w:bidi="ar-SA"/>
        </w:rPr>
        <w:t>温馨提示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  <w:t>都匀市5月31日的最低气温将在上午4时至上午5时降到21°，最高气温将在下午2时至下午3时升到30°。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_GB2312" w:hAnsi="宋体" w:eastAsia="仿宋_GB2312" w:cs="宋体"/>
          <w:snapToGrid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  <w:t xml:space="preserve">                        黔南民族职业技术学院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903" w:leftChars="2056" w:hanging="585" w:hangingChars="183"/>
        <w:jc w:val="lef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  <w:t xml:space="preserve">   2023年5月25日</w:t>
      </w:r>
    </w:p>
    <w:p>
      <w:pPr>
        <w:pStyle w:val="2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</w:t>
      </w:r>
    </w:p>
    <w:tbl>
      <w:tblPr>
        <w:tblStyle w:val="6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648"/>
        <w:gridCol w:w="1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黔南职院-5月31日参会企业一览表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 业 名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都匀市创福瑞艺装饰工程有限公司（创艺装饰）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都匀市德润置业有限公司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都匀市环宇文化传媒有限公司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都匀市嘉润达汽车销售有限公司和黔南宜卓汽车销售有限公司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都匀市星灿文化传媒有限公司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都匀星乐城购物中心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黔南望江变压器有限公司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黔南中嘉信诚企业管理有限公司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黔南州汇聚科技服务有限公司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黔南州开群家政服务有限公司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清镇产投炬蜂文旅开发有限责任公司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清镇市农投惠农经营有限责任公司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贵阳白云实业发展（集团）有限公司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贵阳大数据教育实训基地有限公司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贵阳高新科创物业管理有限公司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贵阳供销集团有限公司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贵阳观山湖希尔顿欢朋酒店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贵阳轨道交通三号线一期工程建设管理有限公司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贵阳花溪农业发展投资（集团）有限公司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贵阳环城高速营运有限公司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贵阳金阳大酒店有限公司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贵阳经济开发区产业发展投资控股（集团）有限公司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贵阳经济开发区城市建设投资（集团）股份有限公司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贵阳蓬莱城乡发展有限公司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贵阳泉城悠景旅游文化投资开发有限公司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贵阳市菜篮子集团有限公司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贵阳市矿能集团新型建材投资有限公司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贵阳市人才安居服务有限公司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贵阳市瑞鹏宠物医院有限公司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贵阳水务集团有限公司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贵阳思曼酒店管理有限责任公司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贵州超值聘企业服务有限公司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贵州都匀市酒厂有限责任公司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贵州格宇房产营销策划有限公司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贵州贵安路网养护工程有限公司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贵州贵安置业投资有限公司贵安新区分公司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贵州贵安置业资产经营管理有限公司北斗湾酒店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贵州贵和房地产开发有限责任公司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贵州贵铝新材料股份有限公司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贵州海大装饰工程有限公司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贵州浩学文化拓展科技有限公司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贵州红海鸿易人力资源有限公司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贵州酱酒集团有限公司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贵州乐湾休闲运动俱乐部有限公司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贵州云徕财税服务有限公司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贵州长江汽车有限公司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贵州林城人才派遣有限责任公司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贵州灵智农业集团置业有限公司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贵州轮胎股份有限公司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贵州南方乳业股份有限公司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贵州欧米叶影音传播有限公司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贵州千帆影视文化传媒有限公司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贵州黔城黔测检测技术有限公司黔南州分公司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贵州黔交公路桥梁有限公司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贵州黔人服实业有限公司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贵州首杨商业管理有限公司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贵州顺丰速运有限公司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贵州溪云数智生物科技有限公司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贵州银雁科技服务有限公司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贵州永辉超市有限公司都匀普罗旺斯分公司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TCL华星光电技术有限公司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奥斯福电力系统有限公司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邦芒服务外包有限公司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北京板前十胜餐饮管理有限公司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北京智蓝图教育科技有限公司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伯乐集团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鼎晟（宁波）人力资源有限公司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东方日升新能源股份有限公司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蜂巢能源科技股份有限公司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福建富迪塑胶有限公司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富鼎美业科技（广州）有限公司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富纳艾尔科技有限公司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富日供应链科技有限公司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广东点都德餐饮管理有限公司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广东鸿联九五信息产业有限公司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广东惠安泰保安服务有限公司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广东迅辉人力资源管理有限公司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广东中保保安服务有限公司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杭州国寿君澜大饭店企业（公司）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杭州海康威视电子有限公司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杭州虹炫网络科技有限公司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杭州锦豪雷迪森酒店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杭州坤泽实业股份有限公司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杭州明豪voco酒店（洲际旗下）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杭州四喜信息技术有限公司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湖南茶悦文化产业发展集团有限公司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华道数据处理（苏州）有限公司徐州分公司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华强方特（宁波）文化旅游发展有限公司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华通电脑（惠州）有限公司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华通电脑股份有限公司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汇鸿(南通)安全用品有限公司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竞华电子（深圳）有限公司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共用1个展位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广西在线通讯服务有限公司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惠州拓邦电气技术有限公司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惠州纵胜电子材料有限公司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嘉兴阿特斯阳光能源科技公司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江苏爱帮智能装备有限公司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江苏保华物业管理有限公司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江苏嘉通能源有限公司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江苏润阳新能源科技股份有限公司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江苏神通阀门股份有限公司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江苏远洋数据股份有限公司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江西省盛泰人力资源有限公司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京隆科技（苏州）有限公司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康辉南通新材料科技有限公司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蓝宇装饰工程有限责任公司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捞王（上海）餐饮管理有限公司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老板电器（杭州聚学电子商务）有限公司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零跑汽车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罗曼蒂克（南通）酒店管理有限公司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南通富士美帽业有限公司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南通高盟新材料有限公司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南通乐博机器人培训有限公司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南通绿洲国际大酒店有限公司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南通明诺电动科技股份有限公司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南通市阳光养老产业集团有限公司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宁波环球广电科技有限公司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宁波家联科技股份有限公司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宁波巨隆机械股份有限公司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宁波凯波集团有限公司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宁波前程人力资源有限公司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宁波群志光电有限公司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宁波万金精密科技股份有限公司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宁波涌上外婆桥餐饮管理有限公司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宁波震裕科技股份有限公司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奇瑞捷豹路虎汽车有限公司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奇瑞汽车股份有限公司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黔妹子家政公司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群光电能科技（苏州）有限公司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日月重工股份有限公司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宋体"/>
                <w:sz w:val="22"/>
                <w:szCs w:val="22"/>
                <w:lang w:val="en-US" w:eastAsia="zh-CN" w:bidi="ar"/>
              </w:rPr>
              <w:t>厦门</w:t>
            </w:r>
            <w:r>
              <w:rPr>
                <w:rStyle w:val="11"/>
                <w:sz w:val="22"/>
                <w:szCs w:val="22"/>
                <w:lang w:val="en-US" w:eastAsia="zh-CN" w:bidi="ar"/>
              </w:rPr>
              <w:t>璟</w:t>
            </w:r>
            <w:r>
              <w:rPr>
                <w:rStyle w:val="10"/>
                <w:rFonts w:hAnsi="宋体"/>
                <w:sz w:val="22"/>
                <w:szCs w:val="22"/>
                <w:lang w:val="en-US" w:eastAsia="zh-CN" w:bidi="ar"/>
              </w:rPr>
              <w:t>泓毓企业管理咨询有限公司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上海彩色未来文化传播有限公司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上海海衫文化传媒有限公司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上海甲吉餐饮管理有限公司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上海金甲神科技有限公司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上海凯淳实业股份有限公司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上海浦东星河湾酒店有限公司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上海三耶信息科技有限公司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尚品宜家装饰装潢有限公司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绍兴中芯集成电路制造股份有限公司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申江万国数据信息股份有限公司浙江分公司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深圳市福桦保安服务有限公司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深圳市久胜餐饮管理有限公司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深圳市聚心教育科技发展有限公司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深圳市酸渡餐饮服务有限公司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深圳市英才聘实业有限公司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舜宇集团有限公司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四川金鑫工程测绘有限责任公司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苏州富强科技有限公司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苏州欧菲光科技有限公司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宿迁京东信息科技有限公司（公司）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天津耳朵眼餐饮管理有限公司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同程网络科技股份有限公司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闻泰科技股份有限公司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沃尔玛（贵州）商业零售有限公司都匀斗篷山路分店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沃尔沃汽车（中国）投资有限公司台州路分公司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武汉锐科光纤激光技术股份有限公司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喜百年装饰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咸亨酒店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共用1个展位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铂悦酒店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东方盐湖城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常州万豪酒店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欣旺达电子股份有限公司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乡村基（重庆）投资有限公司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徐州朋客网络科技有限公司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优农优选，黔品导管平台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浙江波威控股有限公司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浙江宏利汽配集团有限公司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浙江吉润梅山汽车部件有限公司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浙江康普瑞汽车零部件有限公司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浙江锂威能源科技有限公司招聘简章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浙江亮兮柯电气（嘉兴）有限公司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浙江三花汽车零部件有限公司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浙江银都酒店管理有限公司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正大集团江苏区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中创新航（武汉）科技有限公司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中国东方航空集团有限公司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华为机器有限公司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共用1个展位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携程南通分公司（携程网）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贵州军盾保安服务有限公司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隐溪文化传播有限公司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北京恒安卫士保安服务有限公司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贵州水东体育文化有限公司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上海华泛信息服务有限公司（阿迪达斯）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华信中安（北京）保安服务有限公司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杭州唐潮餐饮管理有限公司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绿地国际酒店管理集团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中国华能集团、中国大唐集团、中国华电集团、中国国电集团、中国电力投资集团、垃圾发电厂、在生物能源发电厂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中国人民财产保险（公司）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中科国创（天津）企业管理集团有限公司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中科国创企业管理有限公司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重庆市天实精工科技有限公司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重庆长安汽车股份有限公司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珠海华发万豪酒店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珠海纳思达信息技术有限公司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7E47CF-8973-497B-8DCF-D9A3CFE80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3545D2-5582-413A-9C96-823CFD03BE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E52BFE-6AE5-416D-A688-34AEA67641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EA6CB"/>
    <w:multiLevelType w:val="singleLevel"/>
    <w:tmpl w:val="D65EA6CB"/>
    <w:lvl w:ilvl="0" w:tentative="0">
      <w:start w:val="1"/>
      <w:numFmt w:val="chineseCounting"/>
      <w:suff w:val="nothing"/>
      <w:lvlText w:val="（%1）"/>
      <w:lvlJc w:val="left"/>
      <w:pPr>
        <w:ind w:left="-630"/>
      </w:pPr>
      <w:rPr>
        <w:rFonts w:hint="eastAsia"/>
      </w:rPr>
    </w:lvl>
  </w:abstractNum>
  <w:abstractNum w:abstractNumId="1">
    <w:nsid w:val="60F3CD19"/>
    <w:multiLevelType w:val="singleLevel"/>
    <w:tmpl w:val="60F3CD19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2">
    <w:nsid w:val="7F1A238C"/>
    <w:multiLevelType w:val="singleLevel"/>
    <w:tmpl w:val="7F1A23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jljZTk0ZDUxNDI2MGY2YTQxZDU5YjUyZWE2YzgifQ=="/>
  </w:docVars>
  <w:rsids>
    <w:rsidRoot w:val="3A4B4C9F"/>
    <w:rsid w:val="07046796"/>
    <w:rsid w:val="0ECE4857"/>
    <w:rsid w:val="28DF1B78"/>
    <w:rsid w:val="3A4B4C9F"/>
    <w:rsid w:val="50022504"/>
    <w:rsid w:val="5EEC5FAD"/>
    <w:rsid w:val="5FC26628"/>
    <w:rsid w:val="6F233601"/>
    <w:rsid w:val="74FB6640"/>
    <w:rsid w:val="77B513D1"/>
    <w:rsid w:val="78C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X"/>
    <w:basedOn w:val="1"/>
    <w:qFormat/>
    <w:uiPriority w:val="0"/>
    <w:pPr>
      <w:spacing w:line="500" w:lineRule="exact"/>
      <w:ind w:firstLine="720" w:firstLineChars="200"/>
    </w:pPr>
    <w:rPr>
      <w:rFonts w:ascii="Calibri" w:hAnsi="Calibri" w:eastAsia="宋体" w:cs="Times New Roman"/>
      <w:sz w:val="24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3333</Words>
  <Characters>3681</Characters>
  <Lines>0</Lines>
  <Paragraphs>0</Paragraphs>
  <TotalTime>6</TotalTime>
  <ScaleCrop>false</ScaleCrop>
  <LinksUpToDate>false</LinksUpToDate>
  <CharactersWithSpaces>3717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2023-05-25T01:37:00Z</dcterms:created>
  <dc:creator>WPS_1559651121</dc:creator>
  <cp:lastModifiedBy>Lᴏʏᴀʟ ꯭ᴛ꯭ᴏ、</cp:lastModifiedBy>
  <dcterms:modified xsi:type="dcterms:W3CDTF">2023-05-25T08:59:57Z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CDAC19AF832542278E9CDF7F9C82F60A_13</vt:lpwstr>
  </property>
</Properties>
</file>