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55D2">
      <w:pPr>
        <w:jc w:val="center"/>
        <w:rPr>
          <w:rFonts w:hint="eastAsia" w:ascii="宋体" w:hAnsi="宋体" w:eastAsia="宋体" w:cs="宋体"/>
          <w:b/>
          <w:bCs/>
          <w:i w:val="0"/>
          <w:iCs w:val="0"/>
          <w:caps w:val="0"/>
          <w:color w:val="auto"/>
          <w:spacing w:val="0"/>
          <w:kern w:val="2"/>
          <w:sz w:val="48"/>
          <w:szCs w:val="48"/>
          <w:lang w:val="en-US" w:eastAsia="zh-CN" w:bidi="ar-SA"/>
        </w:rPr>
      </w:pPr>
      <w:bookmarkStart w:id="0" w:name="_GoBack"/>
      <w:bookmarkEnd w:id="0"/>
    </w:p>
    <w:p w14:paraId="57BBBB89">
      <w:pPr>
        <w:jc w:val="center"/>
        <w:rPr>
          <w:rFonts w:hint="eastAsia" w:ascii="宋体" w:hAnsi="宋体" w:eastAsia="宋体" w:cs="宋体"/>
          <w:b/>
          <w:bCs/>
          <w:i w:val="0"/>
          <w:iCs w:val="0"/>
          <w:caps w:val="0"/>
          <w:color w:val="auto"/>
          <w:spacing w:val="0"/>
          <w:kern w:val="2"/>
          <w:sz w:val="48"/>
          <w:szCs w:val="48"/>
          <w:lang w:val="en-US" w:eastAsia="zh-CN" w:bidi="ar-SA"/>
        </w:rPr>
      </w:pPr>
    </w:p>
    <w:p w14:paraId="312B9C57">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b/>
          <w:bCs/>
          <w:i w:val="0"/>
          <w:iCs w:val="0"/>
          <w:caps w:val="0"/>
          <w:color w:val="auto"/>
          <w:spacing w:val="0"/>
          <w:kern w:val="2"/>
          <w:sz w:val="48"/>
          <w:szCs w:val="48"/>
          <w:lang w:val="en-US" w:eastAsia="zh-CN" w:bidi="ar-SA"/>
        </w:rPr>
      </w:pPr>
      <w:r>
        <w:rPr>
          <w:rFonts w:hint="eastAsia" w:ascii="宋体" w:hAnsi="宋体" w:eastAsia="宋体" w:cs="宋体"/>
          <w:b/>
          <w:bCs/>
          <w:i w:val="0"/>
          <w:iCs w:val="0"/>
          <w:caps w:val="0"/>
          <w:color w:val="auto"/>
          <w:spacing w:val="0"/>
          <w:kern w:val="2"/>
          <w:sz w:val="48"/>
          <w:szCs w:val="48"/>
          <w:lang w:val="en-US" w:eastAsia="zh-CN" w:bidi="ar-SA"/>
        </w:rPr>
        <w:t>黔南民族职业技术学院2026年度教材供应商采购项目招标代理机构遴选</w:t>
      </w:r>
    </w:p>
    <w:p w14:paraId="3A33E3C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lang w:eastAsia="zh-CN"/>
        </w:rPr>
        <w:t>（</w:t>
      </w:r>
      <w:r>
        <w:rPr>
          <w:rFonts w:hint="eastAsia" w:ascii="宋体" w:hAnsi="宋体" w:eastAsia="宋体" w:cs="宋体"/>
          <w:b/>
          <w:bCs/>
          <w:i w:val="0"/>
          <w:iCs w:val="0"/>
          <w:caps w:val="0"/>
          <w:color w:val="auto"/>
          <w:spacing w:val="0"/>
          <w:sz w:val="48"/>
          <w:szCs w:val="48"/>
          <w:lang w:val="en-US" w:eastAsia="zh-CN"/>
        </w:rPr>
        <w:t>二次</w:t>
      </w:r>
      <w:r>
        <w:rPr>
          <w:rFonts w:hint="eastAsia" w:ascii="宋体" w:hAnsi="宋体" w:eastAsia="宋体" w:cs="宋体"/>
          <w:b/>
          <w:bCs/>
          <w:i w:val="0"/>
          <w:iCs w:val="0"/>
          <w:caps w:val="0"/>
          <w:color w:val="auto"/>
          <w:spacing w:val="0"/>
          <w:sz w:val="48"/>
          <w:szCs w:val="48"/>
          <w:lang w:eastAsia="zh-CN"/>
        </w:rPr>
        <w:t>）</w:t>
      </w:r>
      <w:r>
        <w:rPr>
          <w:rFonts w:hint="eastAsia" w:ascii="宋体" w:hAnsi="宋体" w:eastAsia="宋体" w:cs="宋体"/>
          <w:b/>
          <w:bCs/>
          <w:i w:val="0"/>
          <w:iCs w:val="0"/>
          <w:caps w:val="0"/>
          <w:color w:val="auto"/>
          <w:spacing w:val="0"/>
          <w:sz w:val="48"/>
          <w:szCs w:val="48"/>
        </w:rPr>
        <w:t> </w:t>
      </w:r>
    </w:p>
    <w:p w14:paraId="7E77CF94">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1510438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遴</w:t>
      </w:r>
    </w:p>
    <w:p w14:paraId="34BFFC10">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选</w:t>
      </w:r>
    </w:p>
    <w:p w14:paraId="7859A2E7">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文</w:t>
      </w:r>
    </w:p>
    <w:p w14:paraId="67503C0A">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件</w:t>
      </w:r>
    </w:p>
    <w:p w14:paraId="14B2250D">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02E21C86">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6B271FB1">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采</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购</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人：黔南民族职业技术学院</w:t>
      </w:r>
    </w:p>
    <w:p w14:paraId="271DCD9C">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时  间：</w:t>
      </w:r>
      <w:r>
        <w:rPr>
          <w:rFonts w:hint="eastAsia" w:ascii="宋体" w:hAnsi="宋体" w:eastAsia="宋体" w:cs="宋体"/>
          <w:b/>
          <w:bCs/>
          <w:i w:val="0"/>
          <w:iCs w:val="0"/>
          <w:caps w:val="0"/>
          <w:color w:val="auto"/>
          <w:spacing w:val="0"/>
          <w:sz w:val="36"/>
          <w:szCs w:val="36"/>
          <w:u w:val="none"/>
        </w:rPr>
        <w:t>2025年</w:t>
      </w:r>
      <w:r>
        <w:rPr>
          <w:rFonts w:hint="eastAsia" w:ascii="宋体" w:hAnsi="宋体" w:eastAsia="宋体" w:cs="宋体"/>
          <w:b/>
          <w:bCs/>
          <w:i w:val="0"/>
          <w:iCs w:val="0"/>
          <w:caps w:val="0"/>
          <w:color w:val="auto"/>
          <w:spacing w:val="0"/>
          <w:sz w:val="36"/>
          <w:szCs w:val="36"/>
          <w:u w:val="none"/>
          <w:lang w:val="en-US" w:eastAsia="zh-CN"/>
        </w:rPr>
        <w:t>11</w:t>
      </w:r>
      <w:r>
        <w:rPr>
          <w:rFonts w:hint="eastAsia" w:ascii="宋体" w:hAnsi="宋体" w:eastAsia="宋体" w:cs="宋体"/>
          <w:b/>
          <w:bCs/>
          <w:i w:val="0"/>
          <w:iCs w:val="0"/>
          <w:caps w:val="0"/>
          <w:color w:val="auto"/>
          <w:spacing w:val="0"/>
          <w:sz w:val="36"/>
          <w:szCs w:val="36"/>
          <w:u w:val="none"/>
        </w:rPr>
        <w:t>月</w:t>
      </w:r>
      <w:r>
        <w:rPr>
          <w:rFonts w:hint="eastAsia" w:ascii="宋体" w:hAnsi="宋体" w:eastAsia="宋体" w:cs="宋体"/>
          <w:b/>
          <w:bCs/>
          <w:i w:val="0"/>
          <w:iCs w:val="0"/>
          <w:caps w:val="0"/>
          <w:color w:val="auto"/>
          <w:spacing w:val="0"/>
          <w:sz w:val="36"/>
          <w:szCs w:val="36"/>
          <w:u w:val="none"/>
          <w:lang w:val="en-US" w:eastAsia="zh-CN"/>
        </w:rPr>
        <w:t>24</w:t>
      </w:r>
      <w:r>
        <w:rPr>
          <w:rFonts w:hint="eastAsia" w:ascii="宋体" w:hAnsi="宋体" w:eastAsia="宋体" w:cs="宋体"/>
          <w:b/>
          <w:bCs/>
          <w:i w:val="0"/>
          <w:iCs w:val="0"/>
          <w:caps w:val="0"/>
          <w:color w:val="auto"/>
          <w:spacing w:val="0"/>
          <w:sz w:val="36"/>
          <w:szCs w:val="36"/>
          <w:u w:val="none"/>
        </w:rPr>
        <w:t>日</w:t>
      </w:r>
    </w:p>
    <w:p w14:paraId="25D2C5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41A1D2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2745D6C">
      <w:pPr>
        <w:pStyle w:val="4"/>
        <w:keepNext w:val="0"/>
        <w:keepLines w:val="0"/>
        <w:widowControl/>
        <w:suppressLineNumbers w:val="0"/>
        <w:spacing w:before="100" w:beforeAutospacing="0" w:after="100" w:afterAutospacing="0" w:line="480" w:lineRule="atLeast"/>
        <w:ind w:left="0" w:right="0" w:firstLine="0"/>
        <w:jc w:val="both"/>
        <w:rPr>
          <w:rFonts w:hint="default" w:ascii="宋体" w:hAnsi="宋体" w:eastAsia="宋体" w:cs="宋体"/>
          <w:b/>
          <w:bCs/>
          <w:i w:val="0"/>
          <w:iCs w:val="0"/>
          <w:caps w:val="0"/>
          <w:color w:val="auto"/>
          <w:spacing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2"/>
          <w:szCs w:val="32"/>
          <w:lang w:val="en-US" w:eastAsia="zh-CN"/>
        </w:rPr>
        <w:t xml:space="preserve">   </w:t>
      </w:r>
    </w:p>
    <w:p w14:paraId="260AB79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sz w:val="48"/>
          <w:szCs w:val="48"/>
        </w:rPr>
        <w:t>目  录</w:t>
      </w:r>
    </w:p>
    <w:p w14:paraId="177FD3E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p>
    <w:p w14:paraId="150FEA40">
      <w:pPr>
        <w:pStyle w:val="4"/>
        <w:keepNext w:val="0"/>
        <w:keepLines w:val="0"/>
        <w:widowControl/>
        <w:suppressLineNumbers w:val="0"/>
        <w:spacing w:before="0" w:beforeAutospacing="1" w:after="0" w:afterAutospacing="0" w:line="360" w:lineRule="atLeast"/>
        <w:ind w:left="0" w:right="0" w:firstLine="0"/>
        <w:jc w:val="left"/>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2"/>
          <w:sz w:val="32"/>
          <w:szCs w:val="32"/>
          <w:lang w:val="en-US" w:eastAsia="zh-CN" w:bidi="ar-SA"/>
        </w:rPr>
        <w:t>一、黔南民族职业技术学院2026年度教材供应商采购项目招标代理机构遴选（二次） </w:t>
      </w:r>
      <w:r>
        <w:rPr>
          <w:rFonts w:hint="eastAsia" w:ascii="宋体" w:hAnsi="宋体" w:eastAsia="宋体" w:cs="宋体"/>
          <w:b/>
          <w:bCs/>
          <w:i w:val="0"/>
          <w:iCs w:val="0"/>
          <w:caps w:val="0"/>
          <w:color w:val="auto"/>
          <w:spacing w:val="0"/>
          <w:sz w:val="32"/>
          <w:szCs w:val="32"/>
        </w:rPr>
        <w:t> </w:t>
      </w:r>
    </w:p>
    <w:p w14:paraId="00CC1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二、</w:t>
      </w:r>
      <w:r>
        <w:rPr>
          <w:rFonts w:hint="eastAsia" w:ascii="宋体" w:hAnsi="宋体" w:eastAsia="宋体" w:cs="宋体"/>
          <w:b/>
          <w:bCs/>
          <w:i w:val="0"/>
          <w:iCs w:val="0"/>
          <w:caps w:val="0"/>
          <w:color w:val="auto"/>
          <w:spacing w:val="0"/>
          <w:sz w:val="32"/>
          <w:szCs w:val="32"/>
          <w:lang w:val="en-US" w:eastAsia="zh-CN"/>
        </w:rPr>
        <w:t>遴选</w:t>
      </w:r>
      <w:r>
        <w:rPr>
          <w:rFonts w:hint="eastAsia" w:ascii="宋体" w:hAnsi="宋体" w:eastAsia="宋体" w:cs="宋体"/>
          <w:b/>
          <w:bCs/>
          <w:i w:val="0"/>
          <w:iCs w:val="0"/>
          <w:caps w:val="0"/>
          <w:color w:val="auto"/>
          <w:spacing w:val="0"/>
          <w:sz w:val="32"/>
          <w:szCs w:val="32"/>
        </w:rPr>
        <w:t>须知  </w:t>
      </w:r>
    </w:p>
    <w:p w14:paraId="15543661">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三、附件1：评分细则表  </w:t>
      </w:r>
    </w:p>
    <w:p w14:paraId="6471E084">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四、附件2：响应文件格式  </w:t>
      </w:r>
    </w:p>
    <w:p w14:paraId="14949B0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48C5A3B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548B00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A58D79F">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CFFCA8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15F68ED8">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C3129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A9D22B1">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2F23A884">
      <w:pPr>
        <w:pStyle w:val="4"/>
        <w:keepNext w:val="0"/>
        <w:keepLines w:val="0"/>
        <w:widowControl/>
        <w:suppressLineNumbers w:val="0"/>
        <w:spacing w:before="0" w:beforeAutospacing="1" w:after="0" w:afterAutospacing="0"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205917CE">
      <w:pPr>
        <w:pStyle w:val="4"/>
        <w:keepNext w:val="0"/>
        <w:keepLines w:val="0"/>
        <w:widowControl/>
        <w:suppressLineNumbers w:val="0"/>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A7A53A3">
      <w:pPr>
        <w:pStyle w:val="4"/>
        <w:keepNext w:val="0"/>
        <w:keepLines w:val="0"/>
        <w:widowControl/>
        <w:suppressLineNumbers w:val="0"/>
        <w:spacing w:before="0" w:beforeAutospacing="0" w:after="0" w:afterAutospacing="0" w:line="480" w:lineRule="atLeast"/>
        <w:ind w:right="0"/>
        <w:rPr>
          <w:rFonts w:hint="eastAsia" w:ascii="宋体" w:hAnsi="宋体" w:eastAsia="宋体" w:cs="宋体"/>
          <w:b/>
          <w:bCs/>
          <w:i w:val="0"/>
          <w:iCs w:val="0"/>
          <w:caps w:val="0"/>
          <w:color w:val="auto"/>
          <w:spacing w:val="0"/>
          <w:kern w:val="2"/>
          <w:sz w:val="32"/>
          <w:szCs w:val="32"/>
          <w:lang w:val="en-US" w:eastAsia="zh-CN" w:bidi="ar-SA"/>
        </w:rPr>
      </w:pPr>
    </w:p>
    <w:p w14:paraId="5D41EE66">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黔南民族职业技术学院2026年度教材供应商采购</w:t>
      </w:r>
    </w:p>
    <w:p w14:paraId="09B23D52">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kern w:val="2"/>
          <w:sz w:val="32"/>
          <w:szCs w:val="32"/>
          <w:lang w:val="en-US" w:eastAsia="zh-CN" w:bidi="ar-SA"/>
        </w:rPr>
        <w:t>项目招标代理机构遴选</w:t>
      </w:r>
    </w:p>
    <w:p w14:paraId="415520F3">
      <w:pPr>
        <w:pStyle w:val="4"/>
        <w:keepNext w:val="0"/>
        <w:keepLines w:val="0"/>
        <w:widowControl/>
        <w:suppressLineNumbers w:val="0"/>
        <w:spacing w:before="0" w:beforeAutospacing="1" w:after="0" w:afterAutospacing="0" w:line="360" w:lineRule="atLeast"/>
        <w:ind w:left="0"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黔南民族职业技术学院现对</w:t>
      </w:r>
      <w:r>
        <w:rPr>
          <w:rFonts w:hint="eastAsia" w:ascii="宋体" w:hAnsi="宋体" w:eastAsia="宋体" w:cs="宋体"/>
          <w:i w:val="0"/>
          <w:iCs w:val="0"/>
          <w:caps w:val="0"/>
          <w:color w:val="auto"/>
          <w:spacing w:val="0"/>
          <w:sz w:val="30"/>
          <w:szCs w:val="30"/>
          <w:lang w:val="en-US" w:eastAsia="zh-CN"/>
        </w:rPr>
        <w:t>2026年度教材供应商采购项目招标代理机构</w:t>
      </w:r>
      <w:r>
        <w:rPr>
          <w:rFonts w:hint="eastAsia" w:ascii="宋体" w:hAnsi="宋体" w:eastAsia="宋体" w:cs="宋体"/>
          <w:i w:val="0"/>
          <w:iCs w:val="0"/>
          <w:caps w:val="0"/>
          <w:color w:val="auto"/>
          <w:spacing w:val="0"/>
          <w:sz w:val="30"/>
          <w:szCs w:val="30"/>
        </w:rPr>
        <w:t>进行遴选，欢迎符合资格条件的代理机构参加。</w:t>
      </w:r>
    </w:p>
    <w:p w14:paraId="7D6654A0">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一、项目概况</w:t>
      </w:r>
    </w:p>
    <w:p w14:paraId="5187E80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1.项目名称：</w:t>
      </w:r>
      <w:r>
        <w:rPr>
          <w:rFonts w:hint="eastAsia" w:ascii="宋体" w:hAnsi="宋体" w:eastAsia="宋体" w:cs="宋体"/>
          <w:i w:val="0"/>
          <w:iCs w:val="0"/>
          <w:caps w:val="0"/>
          <w:color w:val="auto"/>
          <w:spacing w:val="0"/>
          <w:sz w:val="30"/>
          <w:szCs w:val="30"/>
        </w:rPr>
        <w:t>黔南民族职业技术学院</w:t>
      </w:r>
      <w:r>
        <w:rPr>
          <w:rFonts w:hint="eastAsia" w:ascii="宋体" w:hAnsi="宋体" w:eastAsia="宋体" w:cs="宋体"/>
          <w:i w:val="0"/>
          <w:iCs w:val="0"/>
          <w:caps w:val="0"/>
          <w:color w:val="auto"/>
          <w:spacing w:val="0"/>
          <w:sz w:val="30"/>
          <w:szCs w:val="30"/>
          <w:lang w:val="en-US" w:eastAsia="zh-CN"/>
        </w:rPr>
        <w:t>2026年度教材供应商采购项目</w:t>
      </w:r>
      <w:r>
        <w:rPr>
          <w:rFonts w:hint="eastAsia" w:ascii="宋体" w:hAnsi="宋体" w:eastAsia="宋体" w:cs="宋体"/>
          <w:i w:val="0"/>
          <w:iCs w:val="0"/>
          <w:caps w:val="0"/>
          <w:color w:val="auto"/>
          <w:spacing w:val="0"/>
          <w:sz w:val="30"/>
          <w:szCs w:val="30"/>
          <w:shd w:val="clear" w:fill="FFFFFF"/>
        </w:rPr>
        <w:t>招标代理机构遴选</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i w:val="0"/>
          <w:iCs w:val="0"/>
          <w:caps w:val="0"/>
          <w:color w:val="auto"/>
          <w:spacing w:val="0"/>
          <w:sz w:val="30"/>
          <w:szCs w:val="30"/>
          <w:shd w:val="clear" w:fill="FFFFFF"/>
          <w:lang w:val="en-US" w:eastAsia="zh-CN"/>
        </w:rPr>
        <w:t>二次</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i w:val="0"/>
          <w:iCs w:val="0"/>
          <w:caps w:val="0"/>
          <w:color w:val="auto"/>
          <w:spacing w:val="0"/>
          <w:sz w:val="30"/>
          <w:szCs w:val="30"/>
          <w:shd w:val="clear" w:fill="FFFFFF"/>
        </w:rPr>
        <w:t>。</w:t>
      </w:r>
    </w:p>
    <w:p w14:paraId="493D1D69">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2.采购需求：根据评审情况择优选择</w:t>
      </w:r>
      <w:r>
        <w:rPr>
          <w:rFonts w:hint="eastAsia" w:ascii="宋体" w:hAnsi="宋体" w:eastAsia="宋体" w:cs="宋体"/>
          <w:i w:val="0"/>
          <w:iCs w:val="0"/>
          <w:caps w:val="0"/>
          <w:color w:val="auto"/>
          <w:spacing w:val="0"/>
          <w:sz w:val="30"/>
          <w:szCs w:val="30"/>
          <w:shd w:val="clear" w:fill="FFFFFF"/>
          <w:lang w:val="en-US" w:eastAsia="zh-CN"/>
        </w:rPr>
        <w:t>1</w:t>
      </w:r>
      <w:r>
        <w:rPr>
          <w:rFonts w:hint="eastAsia" w:ascii="宋体" w:hAnsi="宋体" w:eastAsia="宋体" w:cs="宋体"/>
          <w:i w:val="0"/>
          <w:iCs w:val="0"/>
          <w:caps w:val="0"/>
          <w:color w:val="auto"/>
          <w:spacing w:val="0"/>
          <w:sz w:val="30"/>
          <w:szCs w:val="30"/>
          <w:shd w:val="clear" w:fill="FFFFFF"/>
        </w:rPr>
        <w:t>家代理机构作为招标代理机构，详见遴选文件。</w:t>
      </w:r>
    </w:p>
    <w:p w14:paraId="7757FF68">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3.遴选方式：院内自主遴选。</w:t>
      </w:r>
    </w:p>
    <w:p w14:paraId="1FD106E3">
      <w:pPr>
        <w:pStyle w:val="4"/>
        <w:keepNext w:val="0"/>
        <w:keepLines w:val="0"/>
        <w:widowControl/>
        <w:suppressLineNumbers w:val="0"/>
        <w:spacing w:before="0" w:beforeAutospacing="0" w:after="0" w:afterAutospacing="0" w:line="480" w:lineRule="atLeast"/>
        <w:ind w:left="0" w:right="0" w:firstLine="56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4.服务范围：</w:t>
      </w:r>
      <w:r>
        <w:rPr>
          <w:rFonts w:hint="eastAsia" w:ascii="宋体" w:hAnsi="宋体" w:eastAsia="宋体" w:cs="宋体"/>
          <w:i w:val="0"/>
          <w:iCs w:val="0"/>
          <w:caps w:val="0"/>
          <w:color w:val="auto"/>
          <w:spacing w:val="0"/>
          <w:sz w:val="30"/>
          <w:szCs w:val="30"/>
        </w:rPr>
        <w:t>负责为采购人提供黔南民族职业技术学院</w:t>
      </w:r>
      <w:r>
        <w:rPr>
          <w:rFonts w:hint="eastAsia" w:ascii="宋体" w:hAnsi="宋体" w:eastAsia="宋体" w:cs="宋体"/>
          <w:i w:val="0"/>
          <w:iCs w:val="0"/>
          <w:caps w:val="0"/>
          <w:color w:val="auto"/>
          <w:spacing w:val="0"/>
          <w:sz w:val="30"/>
          <w:szCs w:val="30"/>
          <w:lang w:val="en-US" w:eastAsia="zh-CN"/>
        </w:rPr>
        <w:t>2026年度教材供应商采购项目</w:t>
      </w:r>
      <w:r>
        <w:rPr>
          <w:rFonts w:hint="eastAsia" w:ascii="宋体" w:hAnsi="宋体" w:eastAsia="宋体" w:cs="宋体"/>
          <w:i w:val="0"/>
          <w:iCs w:val="0"/>
          <w:caps w:val="0"/>
          <w:color w:val="auto"/>
          <w:spacing w:val="0"/>
          <w:sz w:val="30"/>
          <w:szCs w:val="30"/>
        </w:rPr>
        <w:t>的代理业务；</w:t>
      </w:r>
    </w:p>
    <w:p w14:paraId="35E4ED57">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5.服务期限：</w:t>
      </w:r>
      <w:r>
        <w:rPr>
          <w:rFonts w:hint="eastAsia" w:ascii="宋体" w:hAnsi="宋体" w:eastAsia="宋体" w:cs="宋体"/>
          <w:i w:val="0"/>
          <w:iCs w:val="0"/>
          <w:caps w:val="0"/>
          <w:color w:val="auto"/>
          <w:spacing w:val="0"/>
          <w:sz w:val="30"/>
          <w:szCs w:val="30"/>
          <w:lang w:val="en-US" w:eastAsia="zh-CN"/>
        </w:rPr>
        <w:t>至本项目完成止</w:t>
      </w:r>
      <w:r>
        <w:rPr>
          <w:rFonts w:hint="eastAsia" w:ascii="宋体" w:hAnsi="宋体" w:eastAsia="宋体" w:cs="宋体"/>
          <w:i w:val="0"/>
          <w:iCs w:val="0"/>
          <w:caps w:val="0"/>
          <w:color w:val="auto"/>
          <w:spacing w:val="0"/>
          <w:sz w:val="30"/>
          <w:szCs w:val="30"/>
        </w:rPr>
        <w:t>。</w:t>
      </w:r>
    </w:p>
    <w:p w14:paraId="21AD7BB1">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6</w:t>
      </w:r>
      <w:r>
        <w:rPr>
          <w:rFonts w:hint="eastAsia" w:ascii="宋体" w:hAnsi="宋体" w:eastAsia="宋体" w:cs="宋体"/>
          <w:i w:val="0"/>
          <w:iCs w:val="0"/>
          <w:caps w:val="0"/>
          <w:color w:val="auto"/>
          <w:spacing w:val="0"/>
          <w:sz w:val="30"/>
          <w:szCs w:val="30"/>
          <w:shd w:val="clear" w:fill="FFFFFF"/>
        </w:rPr>
        <w:t>.在服务期内，如入选代理机构提供的服务质量无法满足遴选人需求，遴选人保留继续择优遴选其他代理机构的权利。</w:t>
      </w:r>
    </w:p>
    <w:p w14:paraId="5513205C">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7</w:t>
      </w:r>
      <w:r>
        <w:rPr>
          <w:rFonts w:hint="eastAsia" w:ascii="宋体" w:hAnsi="宋体" w:eastAsia="宋体" w:cs="宋体"/>
          <w:i w:val="0"/>
          <w:iCs w:val="0"/>
          <w:caps w:val="0"/>
          <w:color w:val="auto"/>
          <w:spacing w:val="0"/>
          <w:sz w:val="30"/>
          <w:szCs w:val="30"/>
          <w:shd w:val="clear" w:fill="FFFFFF"/>
        </w:rPr>
        <w:t>.本次遴选活动最终解释权归遴选人所有。</w:t>
      </w:r>
    </w:p>
    <w:p w14:paraId="03027D9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二、代理机构资格要求</w:t>
      </w:r>
    </w:p>
    <w:p w14:paraId="4A491EC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1.一般要求：</w:t>
      </w:r>
    </w:p>
    <w:p w14:paraId="2FED82C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①具有独立承担民事责任的能力：</w:t>
      </w:r>
    </w:p>
    <w:p w14:paraId="44ACA5D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具体要求：提供法人或其他组织的营业执照等证明文件，或自然人身份证明；</w:t>
      </w:r>
    </w:p>
    <w:p w14:paraId="57377908">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②具有良好的商业信誉和健全的财务会计制度：</w:t>
      </w:r>
    </w:p>
    <w:p w14:paraId="6914E5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具体要求：提供经第三方审计的2024年度财务审计报告或</w:t>
      </w:r>
      <w:r>
        <w:rPr>
          <w:rFonts w:hint="eastAsia" w:ascii="宋体" w:hAnsi="宋体" w:eastAsia="宋体" w:cs="宋体"/>
          <w:i w:val="0"/>
          <w:iCs w:val="0"/>
          <w:caps w:val="0"/>
          <w:color w:val="auto"/>
          <w:spacing w:val="0"/>
          <w:sz w:val="30"/>
          <w:szCs w:val="30"/>
          <w:lang w:val="en-US" w:eastAsia="zh-CN"/>
        </w:rPr>
        <w:t>2025年</w:t>
      </w:r>
      <w:r>
        <w:rPr>
          <w:rFonts w:hint="eastAsia" w:ascii="宋体" w:hAnsi="宋体" w:eastAsia="宋体" w:cs="宋体"/>
          <w:i w:val="0"/>
          <w:iCs w:val="0"/>
          <w:caps w:val="0"/>
          <w:color w:val="auto"/>
          <w:spacing w:val="0"/>
          <w:sz w:val="30"/>
          <w:szCs w:val="30"/>
        </w:rPr>
        <w:t>银行资信证明。</w:t>
      </w:r>
    </w:p>
    <w:p w14:paraId="58F2249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③具有履行合同所必需的设备和专业技术能力：</w:t>
      </w:r>
    </w:p>
    <w:p w14:paraId="6CE773FA">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具体要求：提供具备履行合同所必需的设备和专业技术能力的书面承诺（承诺格式自拟，但必须包含上述内容）；</w:t>
      </w:r>
    </w:p>
    <w:p w14:paraId="4A717C4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④具有依法缴纳税收和社会保障资金的良好记录：</w:t>
      </w:r>
    </w:p>
    <w:p w14:paraId="0111F5D1">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具体要求：提供202</w:t>
      </w:r>
      <w:r>
        <w:rPr>
          <w:rFonts w:hint="eastAsia" w:ascii="宋体" w:hAnsi="宋体" w:eastAsia="宋体" w:cs="宋体"/>
          <w:i w:val="0"/>
          <w:iCs w:val="0"/>
          <w:caps w:val="0"/>
          <w:color w:val="auto"/>
          <w:spacing w:val="0"/>
          <w:sz w:val="30"/>
          <w:szCs w:val="30"/>
          <w:lang w:val="en-US" w:eastAsia="zh-CN"/>
        </w:rPr>
        <w:t>5</w:t>
      </w:r>
      <w:r>
        <w:rPr>
          <w:rFonts w:hint="eastAsia" w:ascii="宋体" w:hAnsi="宋体" w:eastAsia="宋体" w:cs="宋体"/>
          <w:i w:val="0"/>
          <w:iCs w:val="0"/>
          <w:caps w:val="0"/>
          <w:color w:val="auto"/>
          <w:spacing w:val="0"/>
          <w:sz w:val="30"/>
          <w:szCs w:val="30"/>
        </w:rPr>
        <w:t>年</w:t>
      </w:r>
      <w:r>
        <w:rPr>
          <w:rFonts w:hint="eastAsia" w:ascii="宋体" w:hAnsi="宋体" w:eastAsia="宋体" w:cs="宋体"/>
          <w:i w:val="0"/>
          <w:iCs w:val="0"/>
          <w:caps w:val="0"/>
          <w:color w:val="auto"/>
          <w:spacing w:val="0"/>
          <w:sz w:val="30"/>
          <w:szCs w:val="30"/>
          <w:lang w:val="en-US" w:eastAsia="zh-CN"/>
        </w:rPr>
        <w:t>1月</w:t>
      </w:r>
      <w:r>
        <w:rPr>
          <w:rFonts w:hint="eastAsia" w:ascii="宋体" w:hAnsi="宋体" w:eastAsia="宋体" w:cs="宋体"/>
          <w:i w:val="0"/>
          <w:iCs w:val="0"/>
          <w:caps w:val="0"/>
          <w:color w:val="auto"/>
          <w:spacing w:val="0"/>
          <w:sz w:val="30"/>
          <w:szCs w:val="30"/>
        </w:rPr>
        <w:t>至今任意1个月依法缴纳税收（非纳税的提供相关证明材料）和社会保障资金的有效证明材料；</w:t>
      </w:r>
    </w:p>
    <w:p w14:paraId="7EEE7F2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⑤参加本次遴选活动前三年内，在经营活动中没有违法违规记录：</w:t>
      </w:r>
    </w:p>
    <w:p w14:paraId="7F62A7F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具体要求：提供参加本次遴选活动前3年内在经营活动中没有重大违法记录的书面声明（声明格式自拟，但必须包含上述内容）；</w:t>
      </w:r>
    </w:p>
    <w:p w14:paraId="6F30EF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⑥法律、行政法规规定的其他条件：</w:t>
      </w:r>
    </w:p>
    <w:p w14:paraId="1AC5736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0314F3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2.特殊资格要求：</w:t>
      </w:r>
    </w:p>
    <w:p w14:paraId="619F135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①提供在“中国政府采购网”或“贵州省政府采购网”完成网上登记备案截图复印件（加盖响应人公章），备案登记中的提供承诺函，签订合同之前提供。</w:t>
      </w:r>
    </w:p>
    <w:p w14:paraId="2A36BFE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②提供在“贵州省招标投标公共服务平台”完成网上登记备案截图复印件（加盖响应人公章），备案登记中的提供承诺函，签订合同之前提供。</w:t>
      </w:r>
    </w:p>
    <w:p w14:paraId="426FC1A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③提供未列入“中国政府采购网”的政府采购代理机构不良行为名单的截图；</w:t>
      </w:r>
    </w:p>
    <w:p w14:paraId="210C19B6">
      <w:pPr>
        <w:pStyle w:val="4"/>
        <w:keepNext w:val="0"/>
        <w:keepLines w:val="0"/>
        <w:widowControl/>
        <w:suppressLineNumbers w:val="0"/>
        <w:spacing w:before="0" w:beforeAutospacing="0" w:after="0" w:afterAutospacing="0" w:line="480" w:lineRule="atLeast"/>
        <w:ind w:left="0" w:right="0" w:firstLine="600"/>
        <w:jc w:val="left"/>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3.单位负责人为同一人或者存在直接控股、管理关系的不同投标人，不得同时参加本项目采购活动。</w:t>
      </w:r>
    </w:p>
    <w:p w14:paraId="62CCC12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4.本次遴选不接受联合体报名。</w:t>
      </w:r>
    </w:p>
    <w:p w14:paraId="1405760D">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三、代理服务费的取费依据</w:t>
      </w:r>
    </w:p>
    <w:p w14:paraId="0CB14931">
      <w:pPr>
        <w:pStyle w:val="4"/>
        <w:keepNext w:val="0"/>
        <w:keepLines w:val="0"/>
        <w:widowControl/>
        <w:suppressLineNumbers w:val="0"/>
        <w:spacing w:before="0" w:beforeAutospacing="0" w:after="0" w:afterAutospacing="0" w:line="480" w:lineRule="atLeast"/>
        <w:ind w:right="0" w:firstLine="600" w:firstLineChars="200"/>
        <w:rPr>
          <w:rFonts w:hint="default" w:ascii="宋体" w:hAnsi="宋体" w:eastAsia="宋体" w:cs="宋体"/>
          <w:i w:val="0"/>
          <w:iCs w:val="0"/>
          <w:caps w:val="0"/>
          <w:color w:val="auto"/>
          <w:spacing w:val="0"/>
          <w:sz w:val="30"/>
          <w:szCs w:val="30"/>
          <w:shd w:val="clear" w:fill="FFFFFF"/>
          <w:lang w:val="en-US" w:eastAsia="zh-CN"/>
        </w:rPr>
      </w:pPr>
      <w:r>
        <w:rPr>
          <w:rFonts w:hint="eastAsia" w:ascii="宋体" w:hAnsi="宋体" w:eastAsia="宋体" w:cs="宋体"/>
          <w:i w:val="0"/>
          <w:iCs w:val="0"/>
          <w:caps w:val="0"/>
          <w:color w:val="auto"/>
          <w:spacing w:val="0"/>
          <w:sz w:val="30"/>
          <w:szCs w:val="30"/>
          <w:shd w:val="clear" w:fill="FFFFFF"/>
          <w:lang w:val="en-US" w:eastAsia="zh-CN"/>
        </w:rPr>
        <w:t>黔价房[2011]69号文件。</w:t>
      </w:r>
    </w:p>
    <w:p w14:paraId="48EC3BCF">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四、报名信息</w:t>
      </w:r>
    </w:p>
    <w:p w14:paraId="7A10C7ED">
      <w:pPr>
        <w:pStyle w:val="4"/>
        <w:keepNext w:val="0"/>
        <w:keepLines w:val="0"/>
        <w:widowControl/>
        <w:suppressLineNumbers w:val="0"/>
        <w:shd w:val="clear" w:fill="FFFFFF"/>
        <w:spacing w:before="0" w:beforeAutospacing="0" w:after="0" w:afterAutospacing="0" w:line="480" w:lineRule="atLeast"/>
        <w:ind w:left="298" w:leftChars="142" w:right="0" w:firstLine="300" w:firstLineChars="1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符合资格的代理机构请于2025年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24</w:t>
      </w:r>
      <w:r>
        <w:rPr>
          <w:rFonts w:hint="eastAsia" w:ascii="宋体" w:hAnsi="宋体" w:eastAsia="宋体" w:cs="宋体"/>
          <w:b w:val="0"/>
          <w:bCs w:val="0"/>
          <w:i w:val="0"/>
          <w:iCs w:val="0"/>
          <w:caps w:val="0"/>
          <w:color w:val="auto"/>
          <w:spacing w:val="0"/>
          <w:sz w:val="30"/>
          <w:szCs w:val="30"/>
          <w:shd w:val="clear" w:fill="FFFFFF"/>
        </w:rPr>
        <w:t>日起至2025年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 xml:space="preserve"> 26</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下午17：00之前</w:t>
      </w:r>
      <w:r>
        <w:rPr>
          <w:rFonts w:hint="eastAsia" w:ascii="宋体" w:hAnsi="宋体" w:eastAsia="宋体" w:cs="宋体"/>
          <w:b w:val="0"/>
          <w:bCs w:val="0"/>
          <w:i w:val="0"/>
          <w:iCs w:val="0"/>
          <w:caps w:val="0"/>
          <w:color w:val="auto"/>
          <w:spacing w:val="0"/>
          <w:sz w:val="30"/>
          <w:szCs w:val="30"/>
          <w:shd w:val="clear" w:fill="FFFFFF"/>
        </w:rPr>
        <w:t>，到黔南民族职业技术学院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后勤处资产管理科</w:t>
      </w:r>
      <w:r>
        <w:rPr>
          <w:rFonts w:hint="eastAsia" w:ascii="宋体" w:hAnsi="宋体" w:eastAsia="宋体" w:cs="宋体"/>
          <w:b w:val="0"/>
          <w:bCs w:val="0"/>
          <w:i w:val="0"/>
          <w:iCs w:val="0"/>
          <w:caps w:val="0"/>
          <w:color w:val="auto"/>
          <w:spacing w:val="0"/>
          <w:sz w:val="30"/>
          <w:szCs w:val="30"/>
          <w:shd w:val="clear" w:fill="FFFFFF"/>
        </w:rPr>
        <w:t>现场报名。报名获取遴选文件不收取任何费用，我院只接受已报名的代理机构参与</w:t>
      </w:r>
      <w:r>
        <w:rPr>
          <w:rFonts w:hint="eastAsia" w:ascii="宋体" w:hAnsi="宋体" w:eastAsia="宋体" w:cs="宋体"/>
          <w:b w:val="0"/>
          <w:bCs w:val="0"/>
          <w:i w:val="0"/>
          <w:iCs w:val="0"/>
          <w:caps w:val="0"/>
          <w:color w:val="auto"/>
          <w:spacing w:val="0"/>
          <w:sz w:val="30"/>
          <w:szCs w:val="30"/>
          <w:shd w:val="clear" w:fill="FFFFFF"/>
          <w:lang w:val="en-US" w:eastAsia="zh-CN"/>
        </w:rPr>
        <w:t>遴选</w:t>
      </w:r>
      <w:r>
        <w:rPr>
          <w:rFonts w:hint="eastAsia" w:ascii="宋体" w:hAnsi="宋体" w:eastAsia="宋体" w:cs="宋体"/>
          <w:b w:val="0"/>
          <w:bCs w:val="0"/>
          <w:i w:val="0"/>
          <w:iCs w:val="0"/>
          <w:caps w:val="0"/>
          <w:color w:val="auto"/>
          <w:spacing w:val="0"/>
          <w:sz w:val="30"/>
          <w:szCs w:val="30"/>
          <w:shd w:val="clear" w:fill="FFFFFF"/>
        </w:rPr>
        <w:t>。</w:t>
      </w:r>
    </w:p>
    <w:p w14:paraId="4E4233AA">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报名资料：1）有效的三证合一营业执照副本；2）委派被授权人参加报名的，提供法定代表人授权委托书（含法定代表人身份证正反面和被授权人身份证正反面，注明项目名称和联系方式），法人代表参加报名的，提供法人证明材料。</w:t>
      </w:r>
    </w:p>
    <w:p w14:paraId="0A92E107">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五、遴选文件递交时间</w:t>
      </w:r>
    </w:p>
    <w:p w14:paraId="59D327BD">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27</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p>
    <w:p w14:paraId="19EC5BF0">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六、遴选文件递交地点</w:t>
      </w:r>
    </w:p>
    <w:p w14:paraId="46CC4530">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后勤处国有</w:t>
      </w:r>
      <w:r>
        <w:rPr>
          <w:rFonts w:hint="eastAsia" w:ascii="宋体" w:hAnsi="宋体" w:eastAsia="宋体" w:cs="宋体"/>
          <w:b w:val="0"/>
          <w:bCs w:val="0"/>
          <w:i w:val="0"/>
          <w:iCs w:val="0"/>
          <w:caps w:val="0"/>
          <w:color w:val="auto"/>
          <w:spacing w:val="0"/>
          <w:sz w:val="30"/>
          <w:szCs w:val="30"/>
          <w:shd w:val="clear" w:fill="FFFFFF"/>
        </w:rPr>
        <w:t>资产管理</w:t>
      </w:r>
      <w:r>
        <w:rPr>
          <w:rFonts w:hint="eastAsia" w:ascii="宋体" w:hAnsi="宋体" w:eastAsia="宋体" w:cs="宋体"/>
          <w:b w:val="0"/>
          <w:bCs w:val="0"/>
          <w:i w:val="0"/>
          <w:iCs w:val="0"/>
          <w:caps w:val="0"/>
          <w:color w:val="auto"/>
          <w:spacing w:val="0"/>
          <w:sz w:val="30"/>
          <w:szCs w:val="30"/>
          <w:shd w:val="clear" w:fill="FFFFFF"/>
          <w:lang w:val="en-US" w:eastAsia="zh-CN"/>
        </w:rPr>
        <w:t>科</w:t>
      </w:r>
      <w:r>
        <w:rPr>
          <w:rFonts w:hint="eastAsia" w:ascii="宋体" w:hAnsi="宋体" w:eastAsia="宋体" w:cs="宋体"/>
          <w:b w:val="0"/>
          <w:bCs w:val="0"/>
          <w:i w:val="0"/>
          <w:iCs w:val="0"/>
          <w:caps w:val="0"/>
          <w:color w:val="auto"/>
          <w:spacing w:val="0"/>
          <w:sz w:val="30"/>
          <w:szCs w:val="30"/>
          <w:shd w:val="clear" w:fill="FFFFFF"/>
        </w:rPr>
        <w:t>。</w:t>
      </w:r>
    </w:p>
    <w:p w14:paraId="398ED1EA">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七、遴选时间</w:t>
      </w:r>
    </w:p>
    <w:p w14:paraId="6051C832">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27</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30</w:t>
      </w:r>
      <w:r>
        <w:rPr>
          <w:rFonts w:hint="eastAsia" w:ascii="宋体" w:hAnsi="宋体" w:eastAsia="宋体" w:cs="宋体"/>
          <w:b w:val="0"/>
          <w:bCs w:val="0"/>
          <w:i w:val="0"/>
          <w:iCs w:val="0"/>
          <w:caps w:val="0"/>
          <w:color w:val="auto"/>
          <w:spacing w:val="0"/>
          <w:sz w:val="30"/>
          <w:szCs w:val="30"/>
          <w:shd w:val="clear" w:fill="FFFFFF"/>
        </w:rPr>
        <w:t>。</w:t>
      </w:r>
    </w:p>
    <w:p w14:paraId="76D3C35D">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八、联系电话</w:t>
      </w:r>
    </w:p>
    <w:p w14:paraId="4A8C62BC">
      <w:pPr>
        <w:pStyle w:val="4"/>
        <w:keepNext w:val="0"/>
        <w:keepLines w:val="0"/>
        <w:widowControl/>
        <w:suppressLineNumbers w:val="0"/>
        <w:shd w:val="clear" w:fill="FFFFFF"/>
        <w:spacing w:before="0" w:beforeAutospacing="0" w:after="0" w:afterAutospacing="0" w:line="480" w:lineRule="atLeast"/>
        <w:ind w:left="480" w:right="0" w:firstLine="0"/>
        <w:rPr>
          <w:rFonts w:hint="default" w:ascii="微软雅黑" w:hAnsi="微软雅黑" w:eastAsia="宋体" w:cs="微软雅黑"/>
          <w:i w:val="0"/>
          <w:iCs w:val="0"/>
          <w:caps w:val="0"/>
          <w:color w:val="auto"/>
          <w:spacing w:val="0"/>
          <w:sz w:val="27"/>
          <w:szCs w:val="27"/>
          <w:lang w:val="en-US" w:eastAsia="zh-CN"/>
        </w:rPr>
      </w:pPr>
      <w:r>
        <w:rPr>
          <w:rFonts w:hint="eastAsia" w:ascii="宋体" w:hAnsi="宋体" w:eastAsia="宋体" w:cs="宋体"/>
          <w:b w:val="0"/>
          <w:bCs w:val="0"/>
          <w:i w:val="0"/>
          <w:iCs w:val="0"/>
          <w:caps w:val="0"/>
          <w:color w:val="auto"/>
          <w:spacing w:val="0"/>
          <w:sz w:val="30"/>
          <w:szCs w:val="30"/>
          <w:highlight w:val="none"/>
          <w:shd w:val="clear" w:fill="FFFFFF"/>
        </w:rPr>
        <w:t>资产管理</w:t>
      </w:r>
      <w:r>
        <w:rPr>
          <w:rFonts w:hint="eastAsia" w:ascii="宋体" w:hAnsi="宋体" w:eastAsia="宋体" w:cs="宋体"/>
          <w:b w:val="0"/>
          <w:bCs w:val="0"/>
          <w:i w:val="0"/>
          <w:iCs w:val="0"/>
          <w:caps w:val="0"/>
          <w:color w:val="auto"/>
          <w:spacing w:val="0"/>
          <w:sz w:val="30"/>
          <w:szCs w:val="30"/>
          <w:highlight w:val="none"/>
          <w:shd w:val="clear" w:fill="FFFFFF"/>
          <w:lang w:val="en-US" w:eastAsia="zh-CN"/>
        </w:rPr>
        <w:t>科</w:t>
      </w:r>
      <w:r>
        <w:rPr>
          <w:rFonts w:hint="eastAsia" w:ascii="宋体" w:hAnsi="宋体" w:eastAsia="宋体" w:cs="宋体"/>
          <w:b w:val="0"/>
          <w:bCs w:val="0"/>
          <w:i w:val="0"/>
          <w:iCs w:val="0"/>
          <w:caps w:val="0"/>
          <w:color w:val="auto"/>
          <w:spacing w:val="0"/>
          <w:sz w:val="30"/>
          <w:szCs w:val="30"/>
          <w:highlight w:val="none"/>
          <w:shd w:val="clear" w:fill="FFFFFF"/>
        </w:rPr>
        <w:t>座机：</w:t>
      </w:r>
      <w:r>
        <w:rPr>
          <w:rFonts w:hint="eastAsia" w:ascii="宋体" w:hAnsi="宋体" w:eastAsia="宋体" w:cs="宋体"/>
          <w:b w:val="0"/>
          <w:bCs w:val="0"/>
          <w:i w:val="0"/>
          <w:iCs w:val="0"/>
          <w:caps w:val="0"/>
          <w:color w:val="auto"/>
          <w:spacing w:val="0"/>
          <w:sz w:val="30"/>
          <w:szCs w:val="30"/>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30"/>
          <w:szCs w:val="30"/>
          <w:shd w:val="clear" w:fill="FFFFFF"/>
          <w:lang w:val="en-US" w:eastAsia="zh-CN"/>
        </w:rPr>
        <w:t>0854-8327009</w:t>
      </w:r>
    </w:p>
    <w:p w14:paraId="10161ED2">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九、响应文件递交要求</w:t>
      </w:r>
    </w:p>
    <w:p w14:paraId="5E34A33B">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r>
        <w:rPr>
          <w:rFonts w:hint="eastAsia" w:ascii="宋体" w:hAnsi="宋体" w:eastAsia="宋体" w:cs="宋体"/>
          <w:b w:val="0"/>
          <w:bCs w:val="0"/>
          <w:i w:val="0"/>
          <w:iCs w:val="0"/>
          <w:caps w:val="0"/>
          <w:color w:val="auto"/>
          <w:spacing w:val="0"/>
          <w:sz w:val="30"/>
          <w:szCs w:val="30"/>
          <w:shd w:val="clear" w:fill="FFFFFF"/>
        </w:rPr>
        <w:t>现场递交胶装(拒收未装订)的纸质文件贰份（正本壹份，副本壹份），电子文件壹份（载体U盘，并纸质封装），所有资料必须清晰、真实、有效、完整；因响应文件内容无法辨认、不完整或虚假所致不良后果由投标人承担完全责任。</w:t>
      </w:r>
    </w:p>
    <w:p w14:paraId="61CD5C1F">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6DD7AD5D">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0B11D84F">
      <w:pPr>
        <w:pStyle w:val="4"/>
        <w:keepNext w:val="0"/>
        <w:keepLines w:val="0"/>
        <w:widowControl/>
        <w:suppressLineNumbers w:val="0"/>
        <w:spacing w:before="0" w:beforeAutospacing="0" w:after="0" w:afterAutospacing="0" w:line="480" w:lineRule="atLeast"/>
        <w:ind w:left="0" w:right="0" w:firstLine="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363E7C0C">
      <w:pPr>
        <w:pStyle w:val="4"/>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lang w:val="en-US" w:eastAsia="zh-CN"/>
        </w:rPr>
        <w:t>遴选</w:t>
      </w:r>
      <w:r>
        <w:rPr>
          <w:rFonts w:hint="eastAsia" w:ascii="宋体" w:hAnsi="宋体" w:eastAsia="宋体" w:cs="宋体"/>
          <w:b/>
          <w:bCs/>
          <w:i w:val="0"/>
          <w:iCs w:val="0"/>
          <w:caps w:val="0"/>
          <w:color w:val="auto"/>
          <w:spacing w:val="0"/>
          <w:sz w:val="44"/>
          <w:szCs w:val="44"/>
        </w:rPr>
        <w:t>须知</w:t>
      </w:r>
    </w:p>
    <w:p w14:paraId="083BE7C9">
      <w:pPr>
        <w:pStyle w:val="4"/>
        <w:keepNext w:val="0"/>
        <w:keepLines w:val="0"/>
        <w:widowControl/>
        <w:suppressLineNumbers w:val="0"/>
        <w:spacing w:before="0" w:beforeAutospacing="0" w:after="0" w:afterAutospacing="0" w:line="480" w:lineRule="atLeast"/>
        <w:ind w:left="0" w:right="0" w:firstLine="376"/>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3AB5482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我院现将</w:t>
      </w: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须知告知如下：</w:t>
      </w:r>
    </w:p>
    <w:p w14:paraId="682FAE8C">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一、项目简介</w:t>
      </w:r>
    </w:p>
    <w:p w14:paraId="018FE0F4">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i w:val="0"/>
          <w:iCs w:val="0"/>
          <w:caps w:val="0"/>
          <w:color w:val="auto"/>
          <w:spacing w:val="0"/>
          <w:sz w:val="30"/>
          <w:szCs w:val="30"/>
        </w:rPr>
        <w:t>项目名称：黔南民族职业技术学院</w:t>
      </w:r>
      <w:r>
        <w:rPr>
          <w:rFonts w:hint="eastAsia" w:ascii="宋体" w:hAnsi="宋体" w:eastAsia="宋体" w:cs="宋体"/>
          <w:i w:val="0"/>
          <w:iCs w:val="0"/>
          <w:caps w:val="0"/>
          <w:color w:val="auto"/>
          <w:spacing w:val="0"/>
          <w:sz w:val="30"/>
          <w:szCs w:val="30"/>
          <w:lang w:val="en-US" w:eastAsia="zh-CN"/>
        </w:rPr>
        <w:t>2026年度教材供应商采购项目招标</w:t>
      </w:r>
      <w:r>
        <w:rPr>
          <w:rFonts w:hint="eastAsia" w:ascii="宋体" w:hAnsi="宋体" w:eastAsia="宋体" w:cs="宋体"/>
          <w:i w:val="0"/>
          <w:iCs w:val="0"/>
          <w:caps w:val="0"/>
          <w:color w:val="auto"/>
          <w:spacing w:val="0"/>
          <w:sz w:val="30"/>
          <w:szCs w:val="30"/>
          <w:shd w:val="clear" w:fill="FFFFFF"/>
        </w:rPr>
        <w:t>代理机构遴选</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i w:val="0"/>
          <w:iCs w:val="0"/>
          <w:caps w:val="0"/>
          <w:color w:val="auto"/>
          <w:spacing w:val="0"/>
          <w:sz w:val="30"/>
          <w:szCs w:val="30"/>
          <w:shd w:val="clear" w:fill="FFFFFF"/>
          <w:lang w:val="en-US" w:eastAsia="zh-CN"/>
        </w:rPr>
        <w:t>二次</w:t>
      </w:r>
      <w:r>
        <w:rPr>
          <w:rFonts w:hint="eastAsia" w:ascii="宋体" w:hAnsi="宋体" w:eastAsia="宋体" w:cs="宋体"/>
          <w:i w:val="0"/>
          <w:iCs w:val="0"/>
          <w:caps w:val="0"/>
          <w:color w:val="auto"/>
          <w:spacing w:val="0"/>
          <w:sz w:val="30"/>
          <w:szCs w:val="30"/>
          <w:shd w:val="clear" w:fill="FFFFFF"/>
          <w:lang w:eastAsia="zh-CN"/>
        </w:rPr>
        <w:t>）</w:t>
      </w:r>
    </w:p>
    <w:p w14:paraId="5BCD62B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主要内容：</w:t>
      </w:r>
      <w:r>
        <w:rPr>
          <w:rFonts w:hint="eastAsia" w:ascii="宋体" w:hAnsi="宋体" w:eastAsia="宋体" w:cs="宋体"/>
          <w:b w:val="0"/>
          <w:bCs w:val="0"/>
          <w:i w:val="0"/>
          <w:iCs w:val="0"/>
          <w:caps w:val="0"/>
          <w:color w:val="auto"/>
          <w:spacing w:val="0"/>
          <w:sz w:val="30"/>
          <w:szCs w:val="30"/>
          <w:shd w:val="clear" w:fill="FFFFFF"/>
          <w:lang w:val="en-US" w:eastAsia="zh-CN"/>
        </w:rPr>
        <w:t>遴选招标采购代理机构1家，</w:t>
      </w:r>
      <w:r>
        <w:rPr>
          <w:rFonts w:hint="eastAsia" w:ascii="宋体" w:hAnsi="宋体" w:eastAsia="宋体" w:cs="宋体"/>
          <w:i w:val="0"/>
          <w:iCs w:val="0"/>
          <w:caps w:val="0"/>
          <w:color w:val="auto"/>
          <w:spacing w:val="0"/>
          <w:sz w:val="30"/>
          <w:szCs w:val="30"/>
        </w:rPr>
        <w:t>负责为采购人提</w:t>
      </w:r>
      <w:r>
        <w:rPr>
          <w:rFonts w:hint="eastAsia" w:ascii="宋体" w:hAnsi="宋体" w:eastAsia="宋体" w:cs="宋体"/>
          <w:i w:val="0"/>
          <w:iCs w:val="0"/>
          <w:caps w:val="0"/>
          <w:color w:val="auto"/>
          <w:spacing w:val="0"/>
          <w:sz w:val="30"/>
          <w:szCs w:val="30"/>
          <w:lang w:val="en-US" w:eastAsia="zh-CN"/>
        </w:rPr>
        <w:t>供本次项目</w:t>
      </w:r>
      <w:r>
        <w:rPr>
          <w:rFonts w:hint="eastAsia" w:ascii="宋体" w:hAnsi="宋体" w:eastAsia="宋体" w:cs="宋体"/>
          <w:i w:val="0"/>
          <w:iCs w:val="0"/>
          <w:caps w:val="0"/>
          <w:color w:val="auto"/>
          <w:spacing w:val="0"/>
          <w:sz w:val="30"/>
          <w:szCs w:val="30"/>
        </w:rPr>
        <w:t>的代理业务。</w:t>
      </w:r>
    </w:p>
    <w:p w14:paraId="39CAB257">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二、服务范围</w:t>
      </w:r>
    </w:p>
    <w:p w14:paraId="4513D27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1.按照相关法律法规结合项目特点承担</w:t>
      </w:r>
      <w:r>
        <w:rPr>
          <w:rFonts w:hint="eastAsia" w:ascii="宋体" w:hAnsi="宋体" w:eastAsia="宋体" w:cs="宋体"/>
          <w:i w:val="0"/>
          <w:iCs w:val="0"/>
          <w:caps w:val="0"/>
          <w:color w:val="auto"/>
          <w:spacing w:val="0"/>
          <w:sz w:val="30"/>
          <w:szCs w:val="30"/>
          <w:lang w:val="en-US" w:eastAsia="zh-CN"/>
        </w:rPr>
        <w:t>本</w:t>
      </w:r>
      <w:r>
        <w:rPr>
          <w:rFonts w:hint="eastAsia" w:ascii="宋体" w:hAnsi="宋体" w:eastAsia="宋体" w:cs="宋体"/>
          <w:i w:val="0"/>
          <w:iCs w:val="0"/>
          <w:caps w:val="0"/>
          <w:color w:val="auto"/>
          <w:spacing w:val="0"/>
          <w:sz w:val="30"/>
          <w:szCs w:val="30"/>
        </w:rPr>
        <w:t>次招标/采购项目全过程服务，包括但不限于招标/采购文件编制、发布招标/采购公告、处理招标/采购文件答疑和澄清、组织投标人获取招标/采购文件和开标评标（谈判/磋商/询价/协商等）会议、发布中标（成交）公告和中标（成交）通知书、协助合同签订、处理询问和质疑及代理招标等各环节全过程服务内容、开展合同备案、协助项目验收及验收报告的备案等，具体条款以委托合同约定。</w:t>
      </w:r>
    </w:p>
    <w:p w14:paraId="283A2839">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三、资质要求及响应文件递交方式</w:t>
      </w:r>
    </w:p>
    <w:p w14:paraId="4B86B70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1.响应人的资质要求：（详见已发布的遴选公告）</w:t>
      </w:r>
    </w:p>
    <w:p w14:paraId="5118CAE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2.响应文件递交方式：申请人应将响应文件密封后加盖公章及法定代表人印章，于遴选公告上的响应文件递交截止时间前送至</w:t>
      </w:r>
      <w:r>
        <w:rPr>
          <w:rFonts w:hint="eastAsia" w:ascii="宋体" w:hAnsi="宋体" w:eastAsia="宋体" w:cs="宋体"/>
          <w:i w:val="0"/>
          <w:iCs w:val="0"/>
          <w:caps w:val="0"/>
          <w:color w:val="auto"/>
          <w:spacing w:val="0"/>
          <w:sz w:val="30"/>
          <w:szCs w:val="30"/>
          <w:lang w:val="en-US" w:eastAsia="zh-CN"/>
        </w:rPr>
        <w:t>黔南民族</w:t>
      </w:r>
      <w:r>
        <w:rPr>
          <w:rFonts w:hint="eastAsia" w:ascii="宋体" w:hAnsi="宋体" w:eastAsia="宋体" w:cs="宋体"/>
          <w:i w:val="0"/>
          <w:iCs w:val="0"/>
          <w:caps w:val="0"/>
          <w:color w:val="auto"/>
          <w:spacing w:val="0"/>
          <w:sz w:val="30"/>
          <w:szCs w:val="30"/>
        </w:rPr>
        <w:t>职业技术学院资产管理</w:t>
      </w:r>
      <w:r>
        <w:rPr>
          <w:rFonts w:hint="eastAsia" w:ascii="宋体" w:hAnsi="宋体" w:eastAsia="宋体" w:cs="宋体"/>
          <w:i w:val="0"/>
          <w:iCs w:val="0"/>
          <w:caps w:val="0"/>
          <w:color w:val="auto"/>
          <w:spacing w:val="0"/>
          <w:sz w:val="30"/>
          <w:szCs w:val="30"/>
          <w:lang w:val="en-US" w:eastAsia="zh-CN"/>
        </w:rPr>
        <w:t>科</w:t>
      </w:r>
      <w:r>
        <w:rPr>
          <w:rFonts w:hint="eastAsia" w:ascii="宋体" w:hAnsi="宋体" w:eastAsia="宋体" w:cs="宋体"/>
          <w:i w:val="0"/>
          <w:iCs w:val="0"/>
          <w:caps w:val="0"/>
          <w:color w:val="auto"/>
          <w:spacing w:val="0"/>
          <w:sz w:val="30"/>
          <w:szCs w:val="30"/>
        </w:rPr>
        <w:t>。</w:t>
      </w:r>
    </w:p>
    <w:p w14:paraId="652A2A00">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四、评审标准、代理机构确定及考核</w:t>
      </w:r>
    </w:p>
    <w:p w14:paraId="4B5AD41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1.本次采用综合评分法评分，评审小组将根据评分标准对遴选文件进行量化打分，评审小组按照得分由高到低向采购人推荐</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家代理机构作为</w:t>
      </w:r>
      <w:r>
        <w:rPr>
          <w:rFonts w:hint="eastAsia" w:ascii="宋体" w:hAnsi="宋体" w:eastAsia="宋体" w:cs="宋体"/>
          <w:i w:val="0"/>
          <w:iCs w:val="0"/>
          <w:caps w:val="0"/>
          <w:color w:val="auto"/>
          <w:spacing w:val="0"/>
          <w:sz w:val="30"/>
          <w:szCs w:val="30"/>
          <w:lang w:val="en-US" w:eastAsia="zh-CN"/>
        </w:rPr>
        <w:t>本项目</w:t>
      </w:r>
      <w:r>
        <w:rPr>
          <w:rFonts w:hint="eastAsia" w:ascii="宋体" w:hAnsi="宋体" w:eastAsia="宋体" w:cs="宋体"/>
          <w:i w:val="0"/>
          <w:iCs w:val="0"/>
          <w:caps w:val="0"/>
          <w:color w:val="auto"/>
          <w:spacing w:val="0"/>
          <w:sz w:val="30"/>
          <w:szCs w:val="30"/>
        </w:rPr>
        <w:t>招标代理机构。</w:t>
      </w:r>
    </w:p>
    <w:p w14:paraId="62B9B6E0">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2.代理机构确定：采购人根据评审小组推荐的</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家招标代理机构确定</w:t>
      </w:r>
      <w:r>
        <w:rPr>
          <w:rFonts w:hint="eastAsia" w:ascii="宋体" w:hAnsi="宋体" w:eastAsia="宋体" w:cs="宋体"/>
          <w:i w:val="0"/>
          <w:iCs w:val="0"/>
          <w:caps w:val="0"/>
          <w:color w:val="auto"/>
          <w:spacing w:val="0"/>
          <w:sz w:val="30"/>
          <w:szCs w:val="30"/>
          <w:lang w:val="en-US" w:eastAsia="zh-CN"/>
        </w:rPr>
        <w:t>为本项目</w:t>
      </w:r>
      <w:r>
        <w:rPr>
          <w:rFonts w:hint="eastAsia" w:ascii="宋体" w:hAnsi="宋体" w:eastAsia="宋体" w:cs="宋体"/>
          <w:i w:val="0"/>
          <w:iCs w:val="0"/>
          <w:caps w:val="0"/>
          <w:color w:val="auto"/>
          <w:spacing w:val="0"/>
          <w:sz w:val="30"/>
          <w:szCs w:val="30"/>
        </w:rPr>
        <w:t>招标代理机构，并告知入围的招标代理机构。</w:t>
      </w:r>
    </w:p>
    <w:p w14:paraId="5AF502A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五、合同签订</w:t>
      </w:r>
    </w:p>
    <w:p w14:paraId="2352233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招标代理机构在接到采购人通知（电话通知或书面通知）后与采购人签订代理合同。</w:t>
      </w:r>
    </w:p>
    <w:p w14:paraId="19FA5AB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本项目遴选结果通知书发出后，采购人与入围代理机构按照本次项目遴选结果签订合同。</w:t>
      </w:r>
    </w:p>
    <w:p w14:paraId="015C16F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六、其他要求</w:t>
      </w:r>
    </w:p>
    <w:p w14:paraId="57CC5A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参与单位自行编制响应文件，响应文件份数：正本1份，副本1份，电子版1份；响应文件格式（详见附件2），未按响应文件要求签署和盖章的作无效处理。</w:t>
      </w:r>
    </w:p>
    <w:p w14:paraId="1F3A86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附件1：评分细则表</w:t>
      </w:r>
    </w:p>
    <w:p w14:paraId="7C75027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附件2：响应文件格式</w:t>
      </w:r>
    </w:p>
    <w:p w14:paraId="2D68C41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2448918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0BA6F13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1EE6492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042446EF">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76CFC88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65D62C6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附件1：评分细则表</w:t>
      </w:r>
    </w:p>
    <w:p w14:paraId="566D076B">
      <w:pPr>
        <w:pStyle w:val="7"/>
        <w:keepNext w:val="0"/>
        <w:keepLines w:val="0"/>
        <w:widowControl/>
        <w:suppressLineNumbers w:val="0"/>
        <w:spacing w:after="0" w:afterAutospacing="0" w:line="560" w:lineRule="atLeast"/>
        <w:ind w:left="0" w:right="0"/>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注：上述评分为各评委独立打分，响应人综合得分为各评委打分的算术平均值（保留2位小数）。</w:t>
      </w:r>
    </w:p>
    <w:tbl>
      <w:tblPr>
        <w:tblStyle w:val="5"/>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3"/>
        <w:gridCol w:w="6700"/>
        <w:gridCol w:w="1306"/>
        <w:gridCol w:w="1214"/>
      </w:tblGrid>
      <w:tr w14:paraId="72A9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7D3ECE5">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项目及分值</w:t>
            </w:r>
          </w:p>
        </w:tc>
        <w:tc>
          <w:tcPr>
            <w:tcW w:w="6700" w:type="dxa"/>
            <w:tcBorders>
              <w:top w:val="single" w:color="auto" w:sz="4" w:space="0"/>
              <w:left w:val="nil"/>
              <w:bottom w:val="single" w:color="auto" w:sz="4" w:space="0"/>
              <w:right w:val="single" w:color="auto" w:sz="4" w:space="0"/>
            </w:tcBorders>
            <w:shd w:val="clear" w:color="auto" w:fill="auto"/>
            <w:vAlign w:val="center"/>
          </w:tcPr>
          <w:p w14:paraId="7C594A0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355" w:firstLineChars="450"/>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评分标准</w:t>
            </w:r>
          </w:p>
        </w:tc>
        <w:tc>
          <w:tcPr>
            <w:tcW w:w="1306" w:type="dxa"/>
            <w:tcBorders>
              <w:top w:val="single" w:color="auto" w:sz="4" w:space="0"/>
              <w:left w:val="nil"/>
              <w:bottom w:val="single" w:color="auto" w:sz="4" w:space="0"/>
              <w:right w:val="single" w:color="auto" w:sz="4" w:space="0"/>
            </w:tcBorders>
            <w:shd w:val="clear" w:color="auto" w:fill="auto"/>
            <w:vAlign w:val="center"/>
          </w:tcPr>
          <w:p w14:paraId="0C58F986">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分值标准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9FA876A">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实际得分</w:t>
            </w:r>
          </w:p>
        </w:tc>
      </w:tr>
      <w:tr w14:paraId="332E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61F9F7C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仿宋_GB2312" w:eastAsia="仿宋_GB2312" w:cs="仿宋_GB2312"/>
                <w:b/>
                <w:bCs w:val="0"/>
                <w:color w:val="auto"/>
                <w:kern w:val="0"/>
                <w:sz w:val="30"/>
                <w:szCs w:val="30"/>
                <w:shd w:val="clear" w:fill="FFFFFF"/>
              </w:rPr>
              <w:t>1.代理机构综合实力评价（满分</w:t>
            </w:r>
            <w:r>
              <w:rPr>
                <w:rFonts w:hint="eastAsia" w:ascii="仿宋_GB2312" w:hAnsi="仿宋_GB2312" w:eastAsia="仿宋_GB2312" w:cs="仿宋_GB2312"/>
                <w:b/>
                <w:bCs w:val="0"/>
                <w:color w:val="auto"/>
                <w:kern w:val="0"/>
                <w:sz w:val="30"/>
                <w:szCs w:val="30"/>
                <w:shd w:val="clear" w:fill="FFFFFF"/>
                <w:lang w:val="en-US" w:eastAsia="zh-CN"/>
              </w:rPr>
              <w:t>10</w:t>
            </w:r>
            <w:r>
              <w:rPr>
                <w:rFonts w:hint="eastAsia" w:ascii="仿宋_GB2312" w:hAnsi="仿宋_GB2312" w:eastAsia="仿宋_GB2312" w:cs="仿宋_GB2312"/>
                <w:b/>
                <w:bCs w:val="0"/>
                <w:color w:val="auto"/>
                <w:kern w:val="0"/>
                <w:sz w:val="30"/>
                <w:szCs w:val="30"/>
                <w:shd w:val="clear" w:fill="FFFFFF"/>
              </w:rPr>
              <w:t>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050617A6">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outlineLvl w:val="1"/>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1.1能力评价（满分</w:t>
            </w:r>
            <w:r>
              <w:rPr>
                <w:rFonts w:hint="eastAsia" w:ascii="仿宋_GB2312" w:hAnsi="仿宋_GB2312" w:eastAsia="仿宋_GB2312" w:cs="仿宋_GB2312"/>
                <w:b/>
                <w:bCs/>
                <w:color w:val="auto"/>
                <w:kern w:val="0"/>
                <w:sz w:val="30"/>
                <w:szCs w:val="30"/>
                <w:shd w:val="clear" w:fill="FFFFFF"/>
                <w:lang w:val="en-US" w:eastAsia="zh-CN"/>
              </w:rPr>
              <w:t>4</w:t>
            </w:r>
            <w:r>
              <w:rPr>
                <w:rFonts w:hint="eastAsia" w:ascii="仿宋_GB2312" w:hAnsi="仿宋_GB2312" w:eastAsia="仿宋_GB2312" w:cs="仿宋_GB2312"/>
                <w:b/>
                <w:bCs/>
                <w:color w:val="auto"/>
                <w:kern w:val="0"/>
                <w:sz w:val="30"/>
                <w:szCs w:val="30"/>
                <w:shd w:val="clear" w:fill="FFFFFF"/>
              </w:rPr>
              <w:t>分）</w:t>
            </w:r>
          </w:p>
          <w:p w14:paraId="7B4346A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与我院对接代理事宜需由专门项目组负责，其中项目经理1名，组员不限。</w:t>
            </w:r>
          </w:p>
          <w:p w14:paraId="70492A0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注：原则上响应资料提供项目成员即为实际开展工作的人员，我院</w:t>
            </w:r>
            <w:r>
              <w:rPr>
                <w:rFonts w:hint="eastAsia" w:ascii="仿宋_GB2312" w:hAnsi="仿宋_GB2312" w:eastAsia="仿宋_GB2312" w:cs="仿宋_GB2312"/>
                <w:b/>
                <w:bCs/>
                <w:color w:val="auto"/>
                <w:kern w:val="0"/>
                <w:sz w:val="30"/>
                <w:szCs w:val="30"/>
                <w:shd w:val="clear" w:fill="FFFFFF"/>
                <w:lang w:val="en-US" w:eastAsia="zh-CN"/>
              </w:rPr>
              <w:t>该项目</w:t>
            </w:r>
            <w:r>
              <w:rPr>
                <w:rFonts w:hint="eastAsia" w:ascii="仿宋_GB2312" w:hAnsi="仿宋_GB2312" w:eastAsia="仿宋_GB2312" w:cs="仿宋_GB2312"/>
                <w:b/>
                <w:bCs/>
                <w:color w:val="auto"/>
                <w:kern w:val="0"/>
                <w:sz w:val="30"/>
                <w:szCs w:val="30"/>
                <w:shd w:val="clear" w:fill="FFFFFF"/>
              </w:rPr>
              <w:t>开展代理工作只与代理机构项目组长开展对接。若有人员变更，需提供合理原因的情况说明，经学院同意后方可更换。</w:t>
            </w:r>
          </w:p>
          <w:p w14:paraId="0521C16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（1）人员能力，该项最高得</w:t>
            </w:r>
            <w:r>
              <w:rPr>
                <w:rFonts w:hint="eastAsia" w:ascii="仿宋_GB2312" w:hAnsi="仿宋_GB2312" w:eastAsia="仿宋_GB2312" w:cs="仿宋_GB2312"/>
                <w:color w:val="auto"/>
                <w:kern w:val="0"/>
                <w:sz w:val="30"/>
                <w:szCs w:val="30"/>
                <w:shd w:val="clear" w:fill="FFFFFF"/>
                <w:lang w:val="en-US" w:eastAsia="zh-CN"/>
              </w:rPr>
              <w:t>2</w:t>
            </w:r>
            <w:r>
              <w:rPr>
                <w:rFonts w:hint="eastAsia" w:ascii="仿宋_GB2312" w:hAnsi="仿宋_GB2312" w:eastAsia="仿宋_GB2312" w:cs="仿宋_GB2312"/>
                <w:color w:val="auto"/>
                <w:kern w:val="0"/>
                <w:sz w:val="30"/>
                <w:szCs w:val="30"/>
                <w:shd w:val="clear" w:fill="FFFFFF"/>
              </w:rPr>
              <w:t>分：</w:t>
            </w:r>
          </w:p>
          <w:p w14:paraId="2385CF1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项目经理从事招标采购代理工作经验不低于3年，得2分；2年-3年，得1.5分；1年-2年，得1分；1年以下不得分。</w:t>
            </w:r>
          </w:p>
          <w:p w14:paraId="5983082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注：以招标采购代理公司提供社保缴纳缴纳时间作为工作年限的证明材料。</w:t>
            </w:r>
            <w:r>
              <w:rPr>
                <w:rFonts w:hint="eastAsia" w:ascii="仿宋_GB2312" w:hAnsi="仿宋_GB2312" w:eastAsia="仿宋_GB2312" w:cs="仿宋_GB2312"/>
                <w:color w:val="auto"/>
                <w:kern w:val="0"/>
                <w:sz w:val="30"/>
                <w:szCs w:val="30"/>
                <w:shd w:val="clear" w:fill="FFFFFF"/>
              </w:rPr>
              <w:t xml:space="preserve">         </w:t>
            </w:r>
          </w:p>
          <w:p w14:paraId="45F2903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（2）项目经理具有招标采购协会颁发的项目经理证的得2分。</w:t>
            </w:r>
            <w:r>
              <w:rPr>
                <w:rFonts w:hint="eastAsia" w:ascii="仿宋_GB2312" w:hAnsi="仿宋_GB2312" w:eastAsia="仿宋_GB2312" w:cs="仿宋_GB2312"/>
                <w:b/>
                <w:bCs/>
                <w:color w:val="auto"/>
                <w:kern w:val="0"/>
                <w:sz w:val="30"/>
                <w:szCs w:val="30"/>
                <w:shd w:val="clear" w:fill="FFFFFF"/>
              </w:rPr>
              <w:t>注：提供项目经理证证书或公示截图。</w:t>
            </w:r>
          </w:p>
        </w:tc>
        <w:tc>
          <w:tcPr>
            <w:tcW w:w="1306" w:type="dxa"/>
            <w:tcBorders>
              <w:top w:val="single" w:color="auto" w:sz="4" w:space="0"/>
              <w:left w:val="nil"/>
              <w:bottom w:val="single" w:color="auto" w:sz="4" w:space="0"/>
              <w:right w:val="single" w:color="auto" w:sz="4" w:space="0"/>
            </w:tcBorders>
            <w:shd w:val="clear" w:color="auto" w:fill="auto"/>
            <w:vAlign w:val="center"/>
          </w:tcPr>
          <w:p w14:paraId="2EB0F56C">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4</w:t>
            </w:r>
            <w:r>
              <w:rPr>
                <w:rFonts w:hint="eastAsia" w:ascii="仿宋_GB2312" w:hAnsi="仿宋_GB2312" w:eastAsia="仿宋_GB2312" w:cs="仿宋_GB2312"/>
                <w:color w:val="auto"/>
                <w:kern w:val="0"/>
                <w:sz w:val="30"/>
                <w:szCs w:val="30"/>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63EA02E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43E6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62D4882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27DCCB2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1.2招标采购代理机构荣誉评价分（满分3分）</w:t>
            </w:r>
          </w:p>
          <w:p w14:paraId="00EDC35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（1）2021年以来获得省级及以上优秀招标采购代理机构荣誉或类似省级荣誉的，获得一项得2分；</w:t>
            </w:r>
          </w:p>
          <w:p w14:paraId="055CCF7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（2）2021年以来获得市（州）级优秀招标采购代理机构荣誉或类似市（州）级荣誉的，获得一项得1分；</w:t>
            </w:r>
          </w:p>
          <w:p w14:paraId="39794AC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仿宋_GB2312" w:eastAsia="仿宋_GB2312" w:cs="仿宋_GB2312"/>
                <w:b/>
                <w:bCs/>
                <w:color w:val="auto"/>
                <w:kern w:val="0"/>
                <w:sz w:val="30"/>
                <w:szCs w:val="30"/>
                <w:shd w:val="clear" w:fill="FFFFFF"/>
              </w:rPr>
              <w:t>注：代理机构提供以上证书加复印件作为证明材料（有效并清晰可见，加盖公章）。</w:t>
            </w:r>
          </w:p>
        </w:tc>
        <w:tc>
          <w:tcPr>
            <w:tcW w:w="1306" w:type="dxa"/>
            <w:tcBorders>
              <w:top w:val="single" w:color="auto" w:sz="4" w:space="0"/>
              <w:left w:val="nil"/>
              <w:bottom w:val="single" w:color="auto" w:sz="4" w:space="0"/>
              <w:right w:val="single" w:color="auto" w:sz="4" w:space="0"/>
            </w:tcBorders>
            <w:shd w:val="clear" w:color="auto" w:fill="auto"/>
            <w:vAlign w:val="center"/>
          </w:tcPr>
          <w:p w14:paraId="2D4BB71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3分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292EB6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A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0A9846D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037F94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1.3场所功能（满分</w:t>
            </w:r>
            <w:r>
              <w:rPr>
                <w:rFonts w:hint="eastAsia" w:ascii="仿宋_GB2312" w:hAnsi="仿宋_GB2312" w:eastAsia="仿宋_GB2312" w:cs="仿宋_GB2312"/>
                <w:b/>
                <w:bCs/>
                <w:color w:val="auto"/>
                <w:kern w:val="0"/>
                <w:sz w:val="30"/>
                <w:szCs w:val="30"/>
                <w:shd w:val="clear" w:fill="FFFFFF"/>
                <w:lang w:val="en-US" w:eastAsia="zh-CN"/>
              </w:rPr>
              <w:t>3</w:t>
            </w:r>
            <w:r>
              <w:rPr>
                <w:rFonts w:hint="eastAsia" w:ascii="仿宋_GB2312" w:hAnsi="仿宋_GB2312" w:eastAsia="仿宋_GB2312" w:cs="仿宋_GB2312"/>
                <w:b/>
                <w:bCs/>
                <w:color w:val="auto"/>
                <w:kern w:val="0"/>
                <w:sz w:val="30"/>
                <w:szCs w:val="30"/>
                <w:shd w:val="clear" w:fill="FFFFFF"/>
              </w:rPr>
              <w:t>分）</w:t>
            </w:r>
          </w:p>
          <w:p w14:paraId="142FFAE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0"/>
                <w:sz w:val="30"/>
                <w:szCs w:val="30"/>
                <w:shd w:val="clear" w:fill="FFFFFF"/>
              </w:rPr>
            </w:pPr>
            <w:r>
              <w:rPr>
                <w:rFonts w:hint="eastAsia" w:ascii="仿宋_GB2312" w:hAnsi="仿宋_GB2312" w:eastAsia="仿宋_GB2312" w:cs="仿宋_GB2312"/>
                <w:b w:val="0"/>
                <w:bCs w:val="0"/>
                <w:color w:val="auto"/>
                <w:kern w:val="0"/>
                <w:sz w:val="30"/>
                <w:szCs w:val="30"/>
                <w:shd w:val="clear" w:fill="FFFFFF"/>
              </w:rPr>
              <w:t>（1）具备独立的开标室得</w:t>
            </w:r>
            <w:r>
              <w:rPr>
                <w:rFonts w:hint="eastAsia" w:ascii="仿宋_GB2312" w:hAnsi="仿宋_GB2312" w:eastAsia="仿宋_GB2312" w:cs="仿宋_GB2312"/>
                <w:b w:val="0"/>
                <w:bCs w:val="0"/>
                <w:color w:val="auto"/>
                <w:kern w:val="0"/>
                <w:sz w:val="30"/>
                <w:szCs w:val="30"/>
                <w:shd w:val="clear" w:fill="FFFFFF"/>
                <w:lang w:val="en-US" w:eastAsia="zh-CN"/>
              </w:rPr>
              <w:t>1</w:t>
            </w:r>
            <w:r>
              <w:rPr>
                <w:rFonts w:hint="eastAsia" w:ascii="仿宋_GB2312" w:hAnsi="仿宋_GB2312" w:eastAsia="仿宋_GB2312" w:cs="仿宋_GB2312"/>
                <w:b w:val="0"/>
                <w:bCs w:val="0"/>
                <w:color w:val="auto"/>
                <w:kern w:val="0"/>
                <w:sz w:val="30"/>
                <w:szCs w:val="30"/>
                <w:shd w:val="clear" w:fill="FFFFFF"/>
              </w:rPr>
              <w:t>分；</w:t>
            </w:r>
          </w:p>
          <w:p w14:paraId="7E04430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0"/>
                <w:sz w:val="30"/>
                <w:szCs w:val="30"/>
                <w:shd w:val="clear" w:fill="FFFFFF"/>
              </w:rPr>
            </w:pPr>
            <w:r>
              <w:rPr>
                <w:rFonts w:hint="eastAsia" w:ascii="仿宋_GB2312" w:hAnsi="仿宋_GB2312" w:eastAsia="仿宋_GB2312" w:cs="仿宋_GB2312"/>
                <w:b w:val="0"/>
                <w:bCs w:val="0"/>
                <w:color w:val="auto"/>
                <w:kern w:val="0"/>
                <w:sz w:val="30"/>
                <w:szCs w:val="30"/>
                <w:shd w:val="clear" w:fill="FFFFFF"/>
              </w:rPr>
              <w:t>（2）具备独立的评标室得</w:t>
            </w:r>
            <w:r>
              <w:rPr>
                <w:rFonts w:hint="eastAsia" w:ascii="仿宋_GB2312" w:hAnsi="仿宋_GB2312" w:eastAsia="仿宋_GB2312" w:cs="仿宋_GB2312"/>
                <w:b w:val="0"/>
                <w:bCs w:val="0"/>
                <w:color w:val="auto"/>
                <w:kern w:val="0"/>
                <w:sz w:val="30"/>
                <w:szCs w:val="30"/>
                <w:shd w:val="clear" w:fill="FFFFFF"/>
                <w:lang w:val="en-US" w:eastAsia="zh-CN"/>
              </w:rPr>
              <w:t>1</w:t>
            </w:r>
            <w:r>
              <w:rPr>
                <w:rFonts w:hint="eastAsia" w:ascii="仿宋_GB2312" w:hAnsi="仿宋_GB2312" w:eastAsia="仿宋_GB2312" w:cs="仿宋_GB2312"/>
                <w:b w:val="0"/>
                <w:bCs w:val="0"/>
                <w:color w:val="auto"/>
                <w:kern w:val="0"/>
                <w:sz w:val="30"/>
                <w:szCs w:val="30"/>
                <w:shd w:val="clear" w:fill="FFFFFF"/>
              </w:rPr>
              <w:t>分；</w:t>
            </w:r>
          </w:p>
          <w:p w14:paraId="3DEBE956">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kern w:val="0"/>
                <w:sz w:val="30"/>
                <w:szCs w:val="30"/>
                <w:shd w:val="clear" w:fill="FFFFFF"/>
              </w:rPr>
            </w:pPr>
            <w:r>
              <w:rPr>
                <w:rFonts w:hint="eastAsia" w:ascii="仿宋_GB2312" w:hAnsi="仿宋_GB2312" w:eastAsia="仿宋_GB2312" w:cs="仿宋_GB2312"/>
                <w:b w:val="0"/>
                <w:bCs w:val="0"/>
                <w:color w:val="auto"/>
                <w:kern w:val="0"/>
                <w:sz w:val="30"/>
                <w:szCs w:val="30"/>
                <w:shd w:val="clear" w:fill="FFFFFF"/>
              </w:rPr>
              <w:t>（3）具备独立的档案室得1分；</w:t>
            </w:r>
          </w:p>
          <w:p w14:paraId="6AB37CB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仿宋_GB2312" w:eastAsia="仿宋_GB2312" w:cs="仿宋_GB2312"/>
                <w:b/>
                <w:bCs/>
                <w:color w:val="auto"/>
                <w:kern w:val="0"/>
                <w:sz w:val="30"/>
                <w:szCs w:val="30"/>
                <w:shd w:val="clear" w:fill="FFFFFF"/>
              </w:rPr>
              <w:t>注：提供现场照片</w:t>
            </w:r>
            <w:r>
              <w:rPr>
                <w:rFonts w:hint="eastAsia" w:ascii="仿宋_GB2312" w:hAnsi="仿宋_GB2312" w:eastAsia="仿宋_GB2312" w:cs="仿宋_GB2312"/>
                <w:b/>
                <w:bCs/>
                <w:color w:val="auto"/>
                <w:kern w:val="0"/>
                <w:sz w:val="30"/>
                <w:szCs w:val="30"/>
                <w:shd w:val="clear" w:fill="FFFFFF"/>
                <w:lang w:val="en-US" w:eastAsia="zh-CN"/>
              </w:rPr>
              <w:t>及其他相关材料</w:t>
            </w:r>
            <w:r>
              <w:rPr>
                <w:rFonts w:hint="eastAsia" w:ascii="仿宋_GB2312" w:hAnsi="仿宋_GB2312" w:eastAsia="仿宋_GB2312" w:cs="仿宋_GB2312"/>
                <w:b/>
                <w:bCs/>
                <w:color w:val="auto"/>
                <w:kern w:val="0"/>
                <w:sz w:val="30"/>
                <w:szCs w:val="30"/>
                <w:shd w:val="clear" w:fill="FFFFFF"/>
              </w:rPr>
              <w:t>作为证明材料。</w:t>
            </w:r>
          </w:p>
        </w:tc>
        <w:tc>
          <w:tcPr>
            <w:tcW w:w="1306" w:type="dxa"/>
            <w:tcBorders>
              <w:top w:val="single" w:color="auto" w:sz="4" w:space="0"/>
              <w:left w:val="nil"/>
              <w:bottom w:val="single" w:color="auto" w:sz="4" w:space="0"/>
              <w:right w:val="single" w:color="auto" w:sz="4" w:space="0"/>
            </w:tcBorders>
            <w:shd w:val="clear" w:color="auto" w:fill="auto"/>
            <w:vAlign w:val="center"/>
          </w:tcPr>
          <w:p w14:paraId="0F9DCFD9">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3</w:t>
            </w:r>
            <w:r>
              <w:rPr>
                <w:rFonts w:hint="eastAsia" w:ascii="仿宋_GB2312" w:hAnsi="仿宋_GB2312" w:eastAsia="仿宋_GB2312" w:cs="仿宋_GB2312"/>
                <w:color w:val="auto"/>
                <w:kern w:val="0"/>
                <w:sz w:val="30"/>
                <w:szCs w:val="30"/>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BBC1E2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872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4"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1CFFECAC">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p>
          <w:p w14:paraId="319F459B">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p>
          <w:p w14:paraId="7BA70D76">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p>
          <w:p w14:paraId="729ED23D">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val="0"/>
                <w:color w:val="auto"/>
                <w:kern w:val="0"/>
                <w:sz w:val="30"/>
                <w:szCs w:val="30"/>
                <w:shd w:val="clear" w:fill="FFFFFF"/>
              </w:rPr>
            </w:pPr>
            <w:r>
              <w:rPr>
                <w:rFonts w:hint="eastAsia" w:ascii="仿宋_GB2312" w:hAnsi="仿宋_GB2312" w:eastAsia="仿宋_GB2312" w:cs="仿宋_GB2312"/>
                <w:b/>
                <w:bCs w:val="0"/>
                <w:color w:val="auto"/>
                <w:kern w:val="0"/>
                <w:sz w:val="30"/>
                <w:szCs w:val="30"/>
                <w:shd w:val="clear" w:fill="FFFFFF"/>
              </w:rPr>
              <w:t>2.业绩（满分30分）</w:t>
            </w:r>
          </w:p>
          <w:p w14:paraId="38BBE33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color w:val="auto"/>
                <w:kern w:val="0"/>
                <w:sz w:val="30"/>
                <w:szCs w:val="30"/>
                <w:shd w:val="clear" w:fill="FFFFFF"/>
              </w:rPr>
            </w:pPr>
          </w:p>
          <w:p w14:paraId="186755A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val="0"/>
                <w:color w:val="auto"/>
                <w:kern w:val="0"/>
                <w:sz w:val="30"/>
                <w:szCs w:val="30"/>
                <w:shd w:val="clear" w:fill="FFFFFF"/>
              </w:rPr>
            </w:pPr>
          </w:p>
          <w:p w14:paraId="3B5E60B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0A8F43B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2.1业绩评价（满分30分）</w:t>
            </w:r>
          </w:p>
          <w:p w14:paraId="2BC780DE">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采购业绩评价：提供2021年（以合同签订时间为准）以来负责的</w:t>
            </w:r>
            <w:r>
              <w:rPr>
                <w:rFonts w:hint="eastAsia" w:ascii="仿宋_GB2312" w:hAnsi="仿宋_GB2312" w:eastAsia="仿宋_GB2312" w:cs="仿宋_GB2312"/>
                <w:color w:val="auto"/>
                <w:kern w:val="0"/>
                <w:sz w:val="30"/>
                <w:szCs w:val="30"/>
                <w:shd w:val="clear" w:fill="FFFFFF"/>
                <w:lang w:val="en-US" w:eastAsia="zh-CN"/>
              </w:rPr>
              <w:t>高校或事业单位教材、图书</w:t>
            </w:r>
            <w:r>
              <w:rPr>
                <w:rFonts w:hint="eastAsia" w:ascii="仿宋_GB2312" w:hAnsi="仿宋_GB2312" w:eastAsia="仿宋_GB2312" w:cs="仿宋_GB2312"/>
                <w:color w:val="auto"/>
                <w:kern w:val="0"/>
                <w:sz w:val="30"/>
                <w:szCs w:val="30"/>
                <w:shd w:val="clear" w:fill="FFFFFF"/>
              </w:rPr>
              <w:t>政府采购业绩，提供一个得</w:t>
            </w:r>
            <w:r>
              <w:rPr>
                <w:rFonts w:hint="eastAsia" w:ascii="仿宋_GB2312" w:hAnsi="仿宋_GB2312" w:eastAsia="仿宋_GB2312" w:cs="仿宋_GB2312"/>
                <w:color w:val="auto"/>
                <w:kern w:val="0"/>
                <w:sz w:val="30"/>
                <w:szCs w:val="30"/>
                <w:shd w:val="clear" w:fill="FFFFFF"/>
                <w:lang w:val="en-US" w:eastAsia="zh-CN"/>
              </w:rPr>
              <w:t>5</w:t>
            </w:r>
            <w:r>
              <w:rPr>
                <w:rFonts w:hint="eastAsia" w:ascii="仿宋_GB2312" w:hAnsi="仿宋_GB2312" w:eastAsia="仿宋_GB2312" w:cs="仿宋_GB2312"/>
                <w:color w:val="auto"/>
                <w:kern w:val="0"/>
                <w:sz w:val="30"/>
                <w:szCs w:val="30"/>
                <w:shd w:val="clear" w:fill="FFFFFF"/>
              </w:rPr>
              <w:t>分，满分</w:t>
            </w:r>
            <w:r>
              <w:rPr>
                <w:rFonts w:hint="eastAsia" w:ascii="仿宋_GB2312" w:hAnsi="仿宋_GB2312" w:eastAsia="仿宋_GB2312" w:cs="仿宋_GB2312"/>
                <w:color w:val="auto"/>
                <w:kern w:val="0"/>
                <w:sz w:val="30"/>
                <w:szCs w:val="30"/>
                <w:shd w:val="clear" w:fill="FFFFFF"/>
                <w:lang w:val="en-US" w:eastAsia="zh-CN"/>
              </w:rPr>
              <w:t>30</w:t>
            </w:r>
            <w:r>
              <w:rPr>
                <w:rFonts w:hint="eastAsia" w:ascii="仿宋_GB2312" w:hAnsi="仿宋_GB2312" w:eastAsia="仿宋_GB2312" w:cs="仿宋_GB2312"/>
                <w:color w:val="auto"/>
                <w:kern w:val="0"/>
                <w:sz w:val="30"/>
                <w:szCs w:val="30"/>
                <w:shd w:val="clear" w:fill="FFFFFF"/>
              </w:rPr>
              <w:t xml:space="preserve">分；                                        </w:t>
            </w:r>
          </w:p>
          <w:p w14:paraId="323EE558">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仿宋_GB2312" w:eastAsia="仿宋_GB2312" w:cs="仿宋_GB2312"/>
                <w:b/>
                <w:bCs/>
                <w:color w:val="auto"/>
                <w:kern w:val="0"/>
                <w:sz w:val="30"/>
                <w:szCs w:val="30"/>
                <w:shd w:val="clear" w:fill="FFFFFF"/>
              </w:rPr>
              <w:t>注：提供代理协议复印件和中标(成交)公告复印件，未提供或提供不全不得分。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55D5787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30分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780614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167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2"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3D8FF5E8">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left="0" w:firstLine="0"/>
              <w:textAlignment w:val="auto"/>
              <w:rPr>
                <w:rFonts w:hint="eastAsia" w:ascii="仿宋_GB2312" w:hAnsi="仿宋_GB2312" w:eastAsia="仿宋_GB2312" w:cs="仿宋_GB2312"/>
                <w:b/>
                <w:bCs w:val="0"/>
                <w:color w:val="auto"/>
                <w:kern w:val="0"/>
                <w:sz w:val="30"/>
                <w:szCs w:val="30"/>
                <w:shd w:val="clear" w:fill="FFFFFF"/>
              </w:rPr>
            </w:pPr>
            <w:r>
              <w:rPr>
                <w:rFonts w:hint="eastAsia" w:ascii="仿宋_GB2312" w:hAnsi="仿宋_GB2312" w:eastAsia="仿宋_GB2312" w:cs="仿宋_GB2312"/>
                <w:b/>
                <w:bCs w:val="0"/>
                <w:color w:val="auto"/>
                <w:kern w:val="0"/>
                <w:sz w:val="30"/>
                <w:szCs w:val="30"/>
                <w:shd w:val="clear" w:fill="FFFFFF"/>
              </w:rPr>
              <w:t>服务能力评价分</w:t>
            </w:r>
          </w:p>
          <w:p w14:paraId="5F10A3C1">
            <w:pPr>
              <w:keepNext w:val="0"/>
              <w:keepLines w:val="0"/>
              <w:pageBreakBefore w:val="0"/>
              <w:widowControl/>
              <w:suppressLineNumbers w:val="0"/>
              <w:kinsoku/>
              <w:wordWrap/>
              <w:overflowPunct/>
              <w:topLinePunct w:val="0"/>
              <w:autoSpaceDE/>
              <w:autoSpaceDN/>
              <w:bidi w:val="0"/>
              <w:adjustRightInd/>
              <w:snapToGrid/>
              <w:spacing w:line="576" w:lineRule="exact"/>
              <w:ind w:right="0" w:rightChars="0"/>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（满分50分）</w:t>
            </w:r>
          </w:p>
          <w:p w14:paraId="2AD8814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61DF54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3.1代理服务方案（满分40分）</w:t>
            </w:r>
          </w:p>
          <w:p w14:paraId="25679F38">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代理服务方案包含但不仅限于对教材采购特性的理解</w:t>
            </w:r>
            <w:r>
              <w:rPr>
                <w:rFonts w:hint="eastAsia" w:ascii="仿宋_GB2312" w:hAnsi="仿宋_GB2312" w:eastAsia="仿宋_GB2312" w:cs="仿宋_GB2312"/>
                <w:color w:val="auto"/>
                <w:kern w:val="0"/>
                <w:sz w:val="30"/>
                <w:szCs w:val="30"/>
                <w:shd w:val="clear" w:fill="FFFFFF"/>
                <w:lang w:eastAsia="zh-CN"/>
              </w:rPr>
              <w:t>、</w:t>
            </w:r>
            <w:r>
              <w:rPr>
                <w:rFonts w:hint="eastAsia" w:ascii="仿宋_GB2312" w:hAnsi="仿宋_GB2312" w:eastAsia="仿宋_GB2312" w:cs="仿宋_GB2312"/>
                <w:color w:val="auto"/>
                <w:kern w:val="0"/>
                <w:sz w:val="30"/>
                <w:szCs w:val="30"/>
                <w:shd w:val="clear" w:fill="FFFFFF"/>
              </w:rPr>
              <w:t>能清晰阐述教材采购的特点</w:t>
            </w:r>
            <w:r>
              <w:rPr>
                <w:rFonts w:hint="eastAsia" w:ascii="仿宋_GB2312" w:hAnsi="仿宋_GB2312" w:eastAsia="仿宋_GB2312" w:cs="仿宋_GB2312"/>
                <w:color w:val="auto"/>
                <w:kern w:val="0"/>
                <w:sz w:val="30"/>
                <w:szCs w:val="30"/>
                <w:shd w:val="clear" w:fill="FFFFFF"/>
                <w:lang w:eastAsia="zh-CN"/>
              </w:rPr>
              <w:t xml:space="preserve">，对当前教材市场（出版社、经销商、折扣体系）有深入了解。招标文件编制能针对教材采购需求，提出科学、合理的评分标准设置建议（如价格分、技术分、服务分的权重）。 </w:t>
            </w:r>
            <w:r>
              <w:rPr>
                <w:rFonts w:hint="eastAsia" w:ascii="仿宋_GB2312" w:hAnsi="仿宋_GB2312" w:eastAsia="仿宋_GB2312" w:cs="仿宋_GB2312"/>
                <w:color w:val="auto"/>
                <w:kern w:val="0"/>
                <w:sz w:val="30"/>
                <w:szCs w:val="30"/>
                <w:shd w:val="clear" w:fill="FFFFFF"/>
              </w:rPr>
              <w:t>代理项目工作流程、公司内控管理、服务态度、服务质量、专业能力、处理质疑投诉举报措施及时限、代理项目文件汇编档案送达归档、跟踪回访、其它等内容。评审专家根据代理公司提供的服务方案进行打分：</w:t>
            </w:r>
          </w:p>
          <w:p w14:paraId="08E6080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评判为优的，可在40-30分范围内打分；</w:t>
            </w:r>
          </w:p>
          <w:p w14:paraId="480BB69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评判为良的，可在29-20分打分；</w:t>
            </w:r>
          </w:p>
          <w:p w14:paraId="5CF447D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评判为中的，可在19-10分打分；</w:t>
            </w:r>
          </w:p>
          <w:p w14:paraId="5713EEF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评判为差的，可在9-0分打分；</w:t>
            </w:r>
          </w:p>
          <w:p w14:paraId="08FCCD4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49D734FE">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40分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367D9C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b/>
                <w:bCs w:val="0"/>
                <w:color w:val="auto"/>
                <w:kern w:val="0"/>
                <w:sz w:val="24"/>
                <w:szCs w:val="24"/>
                <w:shd w:val="clear" w:fill="FFFFFF"/>
              </w:rPr>
            </w:pPr>
          </w:p>
        </w:tc>
      </w:tr>
      <w:tr w14:paraId="5105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4"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12846FB6">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2829070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kern w:val="0"/>
                <w:sz w:val="30"/>
                <w:szCs w:val="30"/>
                <w:shd w:val="clear" w:fill="FFFFFF"/>
              </w:rPr>
            </w:pPr>
            <w:r>
              <w:rPr>
                <w:rFonts w:hint="eastAsia" w:ascii="仿宋_GB2312" w:hAnsi="仿宋_GB2312" w:eastAsia="仿宋_GB2312" w:cs="仿宋_GB2312"/>
                <w:b/>
                <w:bCs/>
                <w:color w:val="auto"/>
                <w:kern w:val="0"/>
                <w:sz w:val="30"/>
                <w:szCs w:val="30"/>
                <w:shd w:val="clear" w:fill="FFFFFF"/>
              </w:rPr>
              <w:t>3.2档案汇编（满分10分）</w:t>
            </w:r>
          </w:p>
          <w:p w14:paraId="4E158491">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提供一套完成的档案汇编（电子版及纸质版），包括但不限于编写的合理性、完整性、美观度、装订效果等。评审专家根据代理公司提供的档案汇编进行打分：</w:t>
            </w:r>
          </w:p>
          <w:p w14:paraId="643922C5">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评判为优的，可在10-8分范围内打分；</w:t>
            </w:r>
          </w:p>
          <w:p w14:paraId="2DC382D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评判为良的，可在7-5分打分；</w:t>
            </w:r>
          </w:p>
          <w:p w14:paraId="1C6EE8B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评判为中的，可在4-3分打分；</w:t>
            </w:r>
          </w:p>
          <w:p w14:paraId="461A4A2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kern w:val="0"/>
                <w:sz w:val="30"/>
                <w:szCs w:val="30"/>
                <w:shd w:val="clear" w:fill="FFFFFF"/>
              </w:rPr>
            </w:pPr>
            <w:r>
              <w:rPr>
                <w:rFonts w:hint="eastAsia" w:ascii="仿宋_GB2312" w:hAnsi="仿宋_GB2312" w:eastAsia="仿宋_GB2312" w:cs="仿宋_GB2312"/>
                <w:color w:val="auto"/>
                <w:kern w:val="0"/>
                <w:sz w:val="30"/>
                <w:szCs w:val="30"/>
                <w:shd w:val="clear" w:fill="FFFFFF"/>
              </w:rPr>
              <w:t>评判为差的，可在2-0分打分；</w:t>
            </w:r>
          </w:p>
          <w:p w14:paraId="277E790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7853585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highlight w:val="yellow"/>
                <w:shd w:val="clear" w:fill="FFFFFF"/>
              </w:rPr>
            </w:pPr>
            <w:r>
              <w:rPr>
                <w:rFonts w:hint="eastAsia" w:ascii="仿宋_GB2312" w:hAnsi="仿宋_GB2312" w:eastAsia="仿宋_GB2312" w:cs="仿宋_GB2312"/>
                <w:color w:val="auto"/>
                <w:kern w:val="0"/>
                <w:sz w:val="30"/>
                <w:szCs w:val="30"/>
                <w:shd w:val="clear" w:fill="FFFFFF"/>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DFC33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color w:val="auto"/>
                <w:kern w:val="0"/>
                <w:sz w:val="24"/>
                <w:szCs w:val="24"/>
                <w:shd w:val="clear" w:fill="FFFFFF"/>
              </w:rPr>
            </w:pPr>
          </w:p>
        </w:tc>
      </w:tr>
      <w:tr w14:paraId="6D4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4"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06B5A437">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color w:val="auto"/>
                <w:sz w:val="20"/>
                <w:szCs w:val="20"/>
              </w:rPr>
            </w:pPr>
            <w:r>
              <w:rPr>
                <w:rFonts w:hint="eastAsia" w:ascii="仿宋_GB2312" w:hAnsi="仿宋_GB2312" w:eastAsia="仿宋_GB2312" w:cs="仿宋_GB2312"/>
                <w:b/>
                <w:bCs w:val="0"/>
                <w:color w:val="auto"/>
                <w:kern w:val="0"/>
                <w:sz w:val="30"/>
                <w:szCs w:val="30"/>
                <w:shd w:val="clear" w:fill="FFFFFF"/>
                <w:lang w:val="en-US" w:eastAsia="zh-CN"/>
              </w:rPr>
              <w:t>4.代理服务费报价（10分）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233C2981">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default" w:ascii="仿宋_GB2312" w:hAnsi="宋体" w:eastAsia="仿宋_GB2312" w:cs="仿宋_GB2312"/>
                <w:color w:val="auto"/>
                <w:kern w:val="0"/>
                <w:sz w:val="24"/>
                <w:szCs w:val="24"/>
                <w:shd w:val="clear" w:fill="FFFFFF"/>
                <w:lang w:val="en-US"/>
              </w:rPr>
            </w:pPr>
            <w:r>
              <w:rPr>
                <w:rFonts w:hint="eastAsia" w:ascii="仿宋_GB2312" w:hAnsi="仿宋_GB2312" w:eastAsia="仿宋_GB2312" w:cs="仿宋_GB2312"/>
                <w:color w:val="auto"/>
                <w:kern w:val="0"/>
                <w:sz w:val="30"/>
                <w:szCs w:val="30"/>
                <w:shd w:val="clear" w:fill="FFFFFF"/>
                <w:lang w:val="en-US" w:eastAsia="zh-CN"/>
              </w:rPr>
              <w:t>根据黔价房〔2011〕69号招标代理服务取费标准报下浮率，教材供应商历年完成采购额度约400万元。每下浮10%得2分。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5F40062B">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FC3DC2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宋体" w:eastAsia="仿宋_GB2312" w:cs="仿宋_GB2312"/>
                <w:color w:val="auto"/>
                <w:kern w:val="0"/>
                <w:sz w:val="24"/>
                <w:szCs w:val="24"/>
                <w:shd w:val="clear" w:fill="FFFFFF"/>
              </w:rPr>
            </w:pPr>
          </w:p>
        </w:tc>
      </w:tr>
      <w:tr w14:paraId="537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8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7396F">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outlineLvl w:val="1"/>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总分</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14:paraId="3DA7F570">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仿宋_GB2312" w:eastAsia="仿宋_GB2312" w:cs="仿宋_GB2312"/>
                <w:color w:val="auto"/>
                <w:kern w:val="0"/>
                <w:sz w:val="30"/>
                <w:szCs w:val="30"/>
                <w:shd w:val="clear" w:fill="FFFFFF"/>
                <w:lang w:val="en-US" w:eastAsia="zh-CN"/>
              </w:rPr>
              <w:t>100分</w:t>
            </w:r>
          </w:p>
        </w:tc>
      </w:tr>
    </w:tbl>
    <w:p w14:paraId="76599D7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E1781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C031D9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9CAE5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8EFD86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9FBE915">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F1EF54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E9CB2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92B533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C5A88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D2F5AA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D000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3CBFAE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DB0F3E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58EB9E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51A25C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A2AEFB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1EA6DE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C815803">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附件2：响应文件格式</w:t>
      </w:r>
      <w:r>
        <w:rPr>
          <w:rFonts w:hint="eastAsia" w:ascii="宋体" w:hAnsi="宋体" w:eastAsia="宋体" w:cs="宋体"/>
          <w:b/>
          <w:bCs/>
          <w:i w:val="0"/>
          <w:iCs w:val="0"/>
          <w:caps w:val="0"/>
          <w:color w:val="auto"/>
          <w:spacing w:val="0"/>
          <w:sz w:val="44"/>
          <w:szCs w:val="44"/>
        </w:rPr>
        <w:t> </w:t>
      </w:r>
    </w:p>
    <w:p w14:paraId="22DE834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44"/>
          <w:szCs w:val="44"/>
          <w:lang w:eastAsia="zh-CN"/>
        </w:rPr>
        <w:t>（</w:t>
      </w:r>
      <w:r>
        <w:rPr>
          <w:rFonts w:hint="eastAsia" w:ascii="宋体" w:hAnsi="宋体" w:eastAsia="宋体" w:cs="宋体"/>
          <w:b/>
          <w:bCs/>
          <w:i w:val="0"/>
          <w:iCs w:val="0"/>
          <w:caps w:val="0"/>
          <w:color w:val="auto"/>
          <w:spacing w:val="0"/>
          <w:sz w:val="44"/>
          <w:szCs w:val="44"/>
          <w:lang w:val="en-US" w:eastAsia="zh-CN"/>
        </w:rPr>
        <w:t>项目名称</w:t>
      </w:r>
      <w:r>
        <w:rPr>
          <w:rFonts w:hint="eastAsia" w:ascii="宋体" w:hAnsi="宋体" w:eastAsia="宋体" w:cs="宋体"/>
          <w:b/>
          <w:bCs/>
          <w:i w:val="0"/>
          <w:iCs w:val="0"/>
          <w:caps w:val="0"/>
          <w:color w:val="auto"/>
          <w:spacing w:val="0"/>
          <w:sz w:val="44"/>
          <w:szCs w:val="44"/>
          <w:lang w:eastAsia="zh-CN"/>
        </w:rPr>
        <w:t>）</w:t>
      </w:r>
    </w:p>
    <w:p w14:paraId="6074103A">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383DBA03">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421BF52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rPr>
        <w:t>响应文件</w:t>
      </w:r>
    </w:p>
    <w:p w14:paraId="43DBB428">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2FF5B56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E9AD525">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6423B69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7FE0116">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响应人（盖章）：</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（响应人名称）</w:t>
      </w:r>
    </w:p>
    <w:p w14:paraId="02B49579">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法定代表人或委托代理人：</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（签字或盖章）</w:t>
      </w:r>
    </w:p>
    <w:p w14:paraId="382B47AE">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日  期：  年  月  日</w:t>
      </w:r>
    </w:p>
    <w:p w14:paraId="0ADE94FE">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BB5C4B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E05D6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07174B5">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0"/>
          <w:szCs w:val="40"/>
        </w:rPr>
        <w:t>目   录</w:t>
      </w:r>
    </w:p>
    <w:p w14:paraId="69B01822">
      <w:pPr>
        <w:pStyle w:val="4"/>
        <w:keepNext w:val="0"/>
        <w:keepLines w:val="0"/>
        <w:widowControl/>
        <w:suppressLineNumbers w:val="0"/>
        <w:spacing w:before="100" w:beforeAutospacing="0" w:after="10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4"/>
          <w:szCs w:val="24"/>
        </w:rPr>
        <w:t>（格式自拟）</w:t>
      </w:r>
    </w:p>
    <w:p w14:paraId="43E37820">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一、资格证明文件</w:t>
      </w:r>
    </w:p>
    <w:p w14:paraId="7EFE9FCD">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二、评分评审资料（按评分细则要求提供）</w:t>
      </w:r>
    </w:p>
    <w:p w14:paraId="691774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C5ADB8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4126D0">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B6BBF">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D71B02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D13F2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1FB7DD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70494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B1E423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7BC25C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DC7D78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49BFB8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37EAD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3F907F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02F17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865A8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E43680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一、资格证明文件</w:t>
      </w:r>
    </w:p>
    <w:p w14:paraId="6A7DE6A0">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1.营业执照复印件或扫描件</w:t>
      </w:r>
    </w:p>
    <w:p w14:paraId="3B84AC8C">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5CF6D51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2.法定代表人身份证明书</w:t>
      </w:r>
    </w:p>
    <w:p w14:paraId="21350F3D">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FF661C4">
      <w:pPr>
        <w:pStyle w:val="4"/>
        <w:keepNext w:val="0"/>
        <w:keepLines w:val="0"/>
        <w:widowControl/>
        <w:suppressLineNumbers w:val="0"/>
        <w:spacing w:before="0" w:beforeAutospacing="1"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（法定代表人姓名）</w:t>
      </w:r>
      <w:r>
        <w:rPr>
          <w:rFonts w:hint="eastAsia" w:ascii="宋体" w:hAnsi="宋体" w:eastAsia="宋体" w:cs="宋体"/>
          <w:i w:val="0"/>
          <w:iCs w:val="0"/>
          <w:caps w:val="0"/>
          <w:color w:val="auto"/>
          <w:spacing w:val="0"/>
          <w:sz w:val="28"/>
          <w:szCs w:val="28"/>
        </w:rPr>
        <w:t>在</w:t>
      </w: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任</w:t>
      </w:r>
      <w:r>
        <w:rPr>
          <w:rFonts w:hint="eastAsia" w:ascii="宋体" w:hAnsi="宋体" w:eastAsia="宋体" w:cs="宋体"/>
          <w:i w:val="0"/>
          <w:iCs w:val="0"/>
          <w:caps w:val="0"/>
          <w:color w:val="auto"/>
          <w:spacing w:val="0"/>
          <w:sz w:val="28"/>
          <w:szCs w:val="28"/>
          <w:u w:val="single"/>
        </w:rPr>
        <w:t>（职务名称）</w:t>
      </w:r>
      <w:r>
        <w:rPr>
          <w:rFonts w:hint="eastAsia" w:ascii="宋体" w:hAnsi="宋体" w:eastAsia="宋体" w:cs="宋体"/>
          <w:i w:val="0"/>
          <w:iCs w:val="0"/>
          <w:caps w:val="0"/>
          <w:color w:val="auto"/>
          <w:spacing w:val="0"/>
          <w:sz w:val="28"/>
          <w:szCs w:val="28"/>
        </w:rPr>
        <w:t>职务，是</w:t>
      </w:r>
      <w:r>
        <w:rPr>
          <w:rFonts w:hint="eastAsia" w:ascii="宋体" w:hAnsi="宋体" w:eastAsia="宋体" w:cs="宋体"/>
          <w:i w:val="0"/>
          <w:iCs w:val="0"/>
          <w:caps w:val="0"/>
          <w:color w:val="auto"/>
          <w:spacing w:val="0"/>
          <w:sz w:val="28"/>
          <w:szCs w:val="28"/>
          <w:u w:val="single"/>
        </w:rPr>
        <w:t>  （响应人名称）</w:t>
      </w:r>
      <w:r>
        <w:rPr>
          <w:rFonts w:hint="eastAsia" w:ascii="宋体" w:hAnsi="宋体" w:eastAsia="宋体" w:cs="宋体"/>
          <w:i w:val="0"/>
          <w:iCs w:val="0"/>
          <w:caps w:val="0"/>
          <w:color w:val="auto"/>
          <w:spacing w:val="0"/>
          <w:sz w:val="28"/>
          <w:szCs w:val="28"/>
        </w:rPr>
        <w:t>的法定代表人（附法定代表人证复印件）。</w:t>
      </w:r>
    </w:p>
    <w:p w14:paraId="595FFA6B">
      <w:pPr>
        <w:pStyle w:val="4"/>
        <w:keepNext w:val="0"/>
        <w:keepLines w:val="0"/>
        <w:widowControl/>
        <w:suppressLineNumbers w:val="0"/>
        <w:spacing w:before="0" w:beforeAutospacing="1" w:after="0" w:afterAutospacing="0" w:line="480" w:lineRule="atLeast"/>
        <w:ind w:left="0" w:right="0" w:firstLine="84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特此证明。</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57"/>
      </w:tblGrid>
      <w:tr w14:paraId="3F56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94" w:hRule="atLeast"/>
          <w:jc w:val="center"/>
        </w:trPr>
        <w:tc>
          <w:tcPr>
            <w:tcW w:w="615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C1F5EF9">
            <w:pPr>
              <w:pStyle w:val="4"/>
              <w:keepNext w:val="0"/>
              <w:keepLines w:val="0"/>
              <w:widowControl/>
              <w:suppressLineNumbers w:val="0"/>
              <w:spacing w:before="0" w:beforeAutospacing="1" w:after="0" w:afterAutospacing="1" w:line="480" w:lineRule="atLeast"/>
              <w:ind w:left="0" w:right="0"/>
              <w:jc w:val="center"/>
              <w:rPr>
                <w:color w:val="auto"/>
              </w:rPr>
            </w:pPr>
            <w:r>
              <w:rPr>
                <w:rFonts w:hint="eastAsia" w:ascii="宋体" w:hAnsi="宋体" w:eastAsia="宋体" w:cs="宋体"/>
                <w:color w:val="auto"/>
                <w:sz w:val="28"/>
                <w:szCs w:val="28"/>
              </w:rPr>
              <w:t>法定代表人身份证正反面</w:t>
            </w:r>
          </w:p>
        </w:tc>
      </w:tr>
    </w:tbl>
    <w:p w14:paraId="746A6972">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3B92452C">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日期：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p>
    <w:p w14:paraId="646F602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4CF2BB1F">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 </w:t>
      </w:r>
    </w:p>
    <w:p w14:paraId="6EFA1732">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3.法定代表人授权委托书</w:t>
      </w:r>
    </w:p>
    <w:p w14:paraId="3CE19B67">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B5C7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6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是中华人民共和国合法企业，地址</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u w:val="single"/>
        </w:rPr>
        <w:t>（响应人法定代表人姓名）</w:t>
      </w:r>
      <w:r>
        <w:rPr>
          <w:rFonts w:hint="eastAsia" w:ascii="宋体" w:hAnsi="宋体" w:eastAsia="宋体" w:cs="宋体"/>
          <w:i w:val="0"/>
          <w:iCs w:val="0"/>
          <w:caps w:val="0"/>
          <w:color w:val="auto"/>
          <w:spacing w:val="0"/>
          <w:sz w:val="28"/>
          <w:szCs w:val="28"/>
        </w:rPr>
        <w:t>特授权</w:t>
      </w:r>
      <w:r>
        <w:rPr>
          <w:rFonts w:hint="eastAsia" w:ascii="宋体" w:hAnsi="宋体" w:eastAsia="宋体" w:cs="宋体"/>
          <w:i w:val="0"/>
          <w:iCs w:val="0"/>
          <w:caps w:val="0"/>
          <w:color w:val="auto"/>
          <w:spacing w:val="0"/>
          <w:sz w:val="28"/>
          <w:szCs w:val="28"/>
          <w:u w:val="single"/>
        </w:rPr>
        <w:t>（被授权人姓名及身份证号码） </w:t>
      </w:r>
      <w:r>
        <w:rPr>
          <w:rFonts w:hint="eastAsia" w:ascii="宋体" w:hAnsi="宋体" w:eastAsia="宋体" w:cs="宋体"/>
          <w:i w:val="0"/>
          <w:iCs w:val="0"/>
          <w:caps w:val="0"/>
          <w:color w:val="auto"/>
          <w:spacing w:val="0"/>
          <w:sz w:val="28"/>
          <w:szCs w:val="28"/>
        </w:rPr>
        <w:t>代表我</w:t>
      </w:r>
      <w:r>
        <w:rPr>
          <w:rFonts w:hint="eastAsia" w:ascii="宋体" w:hAnsi="宋体" w:eastAsia="宋体" w:cs="宋体"/>
          <w:i w:val="0"/>
          <w:iCs w:val="0"/>
          <w:caps w:val="0"/>
          <w:color w:val="auto"/>
          <w:spacing w:val="0"/>
          <w:sz w:val="28"/>
          <w:szCs w:val="28"/>
          <w:lang w:val="en-US" w:eastAsia="zh-CN"/>
        </w:rPr>
        <w:t>公司</w:t>
      </w:r>
      <w:r>
        <w:rPr>
          <w:rFonts w:hint="eastAsia" w:ascii="宋体" w:hAnsi="宋体" w:eastAsia="宋体" w:cs="宋体"/>
          <w:i w:val="0"/>
          <w:iCs w:val="0"/>
          <w:caps w:val="0"/>
          <w:color w:val="auto"/>
          <w:spacing w:val="0"/>
          <w:sz w:val="28"/>
          <w:szCs w:val="28"/>
        </w:rPr>
        <w:t>全权办理对</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项目的遴选、谈判、签约等具体工作，并签署全部有关的文件、协议及合同。</w:t>
      </w:r>
    </w:p>
    <w:p w14:paraId="7FAA6B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我公司对被授权人的上述经济活动负全部责任。</w:t>
      </w:r>
    </w:p>
    <w:p w14:paraId="08922D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在撤销授权的书面通知前，本授权书一直有效。被授权人签署的所有文件（在授权书有效期内签署的）不因授权的撤销而失效。</w:t>
      </w:r>
    </w:p>
    <w:p w14:paraId="1343A9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响应人法定代表人签字 ：</w:t>
      </w:r>
      <w:r>
        <w:rPr>
          <w:rFonts w:hint="eastAsia" w:ascii="宋体" w:hAnsi="宋体" w:eastAsia="宋体" w:cs="宋体"/>
          <w:i w:val="0"/>
          <w:iCs w:val="0"/>
          <w:caps w:val="0"/>
          <w:color w:val="auto"/>
          <w:spacing w:val="0"/>
          <w:sz w:val="28"/>
          <w:szCs w:val="28"/>
          <w:u w:val="single"/>
        </w:rPr>
        <w:t>  </w:t>
      </w:r>
    </w:p>
    <w:p w14:paraId="744C5F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p>
    <w:p w14:paraId="48F4A1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被授权人签字：</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p w14:paraId="15559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7"/>
        <w:gridCol w:w="3828"/>
      </w:tblGrid>
      <w:tr w14:paraId="2CD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1" w:hRule="atLeast"/>
        </w:trPr>
        <w:tc>
          <w:tcPr>
            <w:tcW w:w="407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0B61E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授权代表身份证正面（国徽面）</w:t>
            </w:r>
          </w:p>
        </w:tc>
        <w:tc>
          <w:tcPr>
            <w:tcW w:w="3828" w:type="dxa"/>
            <w:tcBorders>
              <w:top w:val="double" w:color="000000" w:sz="2" w:space="0"/>
              <w:left w:val="nil"/>
              <w:bottom w:val="double" w:color="000000" w:sz="2" w:space="0"/>
              <w:right w:val="double" w:color="000000" w:sz="2" w:space="0"/>
            </w:tcBorders>
            <w:shd w:val="clear" w:color="auto" w:fill="auto"/>
            <w:tcMar>
              <w:top w:w="0" w:type="dxa"/>
              <w:left w:w="108" w:type="dxa"/>
              <w:bottom w:w="0" w:type="dxa"/>
              <w:right w:w="108" w:type="dxa"/>
            </w:tcMar>
            <w:vAlign w:val="center"/>
          </w:tcPr>
          <w:p w14:paraId="499E48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法定代表人身份证反面</w:t>
            </w:r>
          </w:p>
        </w:tc>
      </w:tr>
    </w:tbl>
    <w:p w14:paraId="002A1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5AE0D0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lang w:val="en-US" w:eastAsia="zh-CN"/>
        </w:rPr>
        <w:t>日</w:t>
      </w:r>
      <w:r>
        <w:rPr>
          <w:rFonts w:hint="eastAsia" w:ascii="宋体" w:hAnsi="宋体" w:eastAsia="宋体" w:cs="宋体"/>
          <w:i w:val="0"/>
          <w:iCs w:val="0"/>
          <w:caps w:val="0"/>
          <w:color w:val="auto"/>
          <w:spacing w:val="0"/>
          <w:sz w:val="28"/>
          <w:szCs w:val="28"/>
        </w:rPr>
        <w:t>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4"/>
          <w:szCs w:val="24"/>
        </w:rPr>
        <w:t> </w:t>
      </w:r>
    </w:p>
    <w:p w14:paraId="3B8A5C94">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3CF675A1">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1F166A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4.经第三方审计</w:t>
      </w:r>
      <w:r>
        <w:rPr>
          <w:rFonts w:hint="eastAsia" w:ascii="宋体" w:hAnsi="宋体" w:eastAsia="宋体" w:cs="宋体"/>
          <w:b/>
          <w:bCs/>
          <w:i w:val="0"/>
          <w:iCs w:val="0"/>
          <w:caps w:val="0"/>
          <w:color w:val="auto"/>
          <w:spacing w:val="0"/>
          <w:sz w:val="28"/>
          <w:szCs w:val="28"/>
          <w:lang w:val="en-US" w:eastAsia="zh-CN"/>
        </w:rPr>
        <w:t>的</w:t>
      </w:r>
      <w:r>
        <w:rPr>
          <w:rFonts w:hint="eastAsia" w:ascii="宋体" w:hAnsi="宋体" w:eastAsia="宋体" w:cs="宋体"/>
          <w:b/>
          <w:bCs/>
          <w:i w:val="0"/>
          <w:iCs w:val="0"/>
          <w:caps w:val="0"/>
          <w:color w:val="auto"/>
          <w:spacing w:val="0"/>
          <w:sz w:val="28"/>
          <w:szCs w:val="28"/>
        </w:rPr>
        <w:t>2024年度财务审计报告或</w:t>
      </w:r>
      <w:r>
        <w:rPr>
          <w:rFonts w:hint="eastAsia" w:ascii="宋体" w:hAnsi="宋体" w:eastAsia="宋体" w:cs="宋体"/>
          <w:b/>
          <w:bCs/>
          <w:i w:val="0"/>
          <w:iCs w:val="0"/>
          <w:caps w:val="0"/>
          <w:color w:val="auto"/>
          <w:spacing w:val="0"/>
          <w:sz w:val="28"/>
          <w:szCs w:val="28"/>
          <w:lang w:val="en-US" w:eastAsia="zh-CN"/>
        </w:rPr>
        <w:t>2025年</w:t>
      </w:r>
      <w:r>
        <w:rPr>
          <w:rFonts w:hint="eastAsia" w:ascii="宋体" w:hAnsi="宋体" w:eastAsia="宋体" w:cs="宋体"/>
          <w:b/>
          <w:bCs/>
          <w:i w:val="0"/>
          <w:iCs w:val="0"/>
          <w:caps w:val="0"/>
          <w:color w:val="auto"/>
          <w:spacing w:val="0"/>
          <w:sz w:val="28"/>
          <w:szCs w:val="28"/>
        </w:rPr>
        <w:t>银行咨询证明。</w:t>
      </w:r>
    </w:p>
    <w:p w14:paraId="533D79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5.具备履行合同所必需的设备和专业技术能力的书面承诺（承诺格式自拟，但必须包含上述内容）。</w:t>
      </w:r>
    </w:p>
    <w:p w14:paraId="64D05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宋体" w:cs="微软雅黑"/>
          <w:i w:val="0"/>
          <w:iCs w:val="0"/>
          <w:caps w:val="0"/>
          <w:color w:val="auto"/>
          <w:spacing w:val="0"/>
          <w:sz w:val="28"/>
          <w:szCs w:val="28"/>
          <w:lang w:eastAsia="zh-CN"/>
        </w:rPr>
      </w:pPr>
      <w:r>
        <w:rPr>
          <w:rFonts w:hint="eastAsia" w:ascii="宋体" w:hAnsi="宋体" w:eastAsia="宋体" w:cs="宋体"/>
          <w:b/>
          <w:bCs/>
          <w:i w:val="0"/>
          <w:iCs w:val="0"/>
          <w:caps w:val="0"/>
          <w:color w:val="auto"/>
          <w:spacing w:val="0"/>
          <w:sz w:val="28"/>
          <w:szCs w:val="28"/>
        </w:rPr>
        <w:t>6.提供202</w:t>
      </w:r>
      <w:r>
        <w:rPr>
          <w:rFonts w:hint="eastAsia" w:ascii="宋体" w:hAnsi="宋体" w:eastAsia="宋体" w:cs="宋体"/>
          <w:b/>
          <w:bCs/>
          <w:i w:val="0"/>
          <w:iCs w:val="0"/>
          <w:caps w:val="0"/>
          <w:color w:val="auto"/>
          <w:spacing w:val="0"/>
          <w:sz w:val="28"/>
          <w:szCs w:val="28"/>
          <w:lang w:val="en-US" w:eastAsia="zh-CN"/>
        </w:rPr>
        <w:t>5</w:t>
      </w:r>
      <w:r>
        <w:rPr>
          <w:rFonts w:hint="eastAsia" w:ascii="宋体" w:hAnsi="宋体" w:eastAsia="宋体" w:cs="宋体"/>
          <w:b/>
          <w:bCs/>
          <w:i w:val="0"/>
          <w:iCs w:val="0"/>
          <w:caps w:val="0"/>
          <w:color w:val="auto"/>
          <w:spacing w:val="0"/>
          <w:sz w:val="28"/>
          <w:szCs w:val="28"/>
        </w:rPr>
        <w:t>年</w:t>
      </w:r>
      <w:r>
        <w:rPr>
          <w:rFonts w:hint="eastAsia" w:ascii="宋体" w:hAnsi="宋体" w:eastAsia="宋体" w:cs="宋体"/>
          <w:b/>
          <w:bCs/>
          <w:i w:val="0"/>
          <w:iCs w:val="0"/>
          <w:caps w:val="0"/>
          <w:color w:val="auto"/>
          <w:spacing w:val="0"/>
          <w:sz w:val="28"/>
          <w:szCs w:val="28"/>
          <w:lang w:val="en-US" w:eastAsia="zh-CN"/>
        </w:rPr>
        <w:t>1月至今</w:t>
      </w:r>
      <w:r>
        <w:rPr>
          <w:rFonts w:hint="eastAsia" w:ascii="宋体" w:hAnsi="宋体" w:eastAsia="宋体" w:cs="宋体"/>
          <w:b/>
          <w:bCs/>
          <w:i w:val="0"/>
          <w:iCs w:val="0"/>
          <w:caps w:val="0"/>
          <w:color w:val="auto"/>
          <w:spacing w:val="0"/>
          <w:sz w:val="28"/>
          <w:szCs w:val="28"/>
        </w:rPr>
        <w:t>任意1个月依法缴纳税收（非纳税的提供相关证明材料）和社会保障资金的有效证明材料</w:t>
      </w:r>
      <w:r>
        <w:rPr>
          <w:rFonts w:hint="eastAsia" w:ascii="宋体" w:hAnsi="宋体" w:eastAsia="宋体" w:cs="宋体"/>
          <w:b/>
          <w:bCs/>
          <w:i w:val="0"/>
          <w:iCs w:val="0"/>
          <w:caps w:val="0"/>
          <w:color w:val="auto"/>
          <w:spacing w:val="0"/>
          <w:sz w:val="28"/>
          <w:szCs w:val="28"/>
          <w:lang w:eastAsia="zh-CN"/>
        </w:rPr>
        <w:t>。</w:t>
      </w:r>
    </w:p>
    <w:p w14:paraId="4AC962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7.参加本次遴选活动前3年内在经营活动中没有重大违法记录的书面声明（声明格式自拟，但必须包含上述内容）。</w:t>
      </w:r>
    </w:p>
    <w:p w14:paraId="443A34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8.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3DAA4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9.在“中国政府采购网”或“贵州省政府采购网”完成网上登记备案截图复印件（加盖响应人公章）。备案登记中的提供承诺函，签订合同之前提供。</w:t>
      </w:r>
    </w:p>
    <w:p w14:paraId="7AAE9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10.提供在“贵州省招标投标公共服务平台”完成网上登记备案截图复印件（加盖响应人公章）；备案登记中的提供承诺函，签订合同之前提供。</w:t>
      </w:r>
    </w:p>
    <w:p w14:paraId="41A80E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11.提供未列入“中国政府采购网”的政府采购代理机构不良行为名单的截图；（加盖响应人公章）</w:t>
      </w:r>
    </w:p>
    <w:p w14:paraId="612241C6">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46D4A3EB">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31E9C25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lang w:val="en-US" w:eastAsia="zh-CN"/>
        </w:rPr>
        <w:t>二</w:t>
      </w:r>
      <w:r>
        <w:rPr>
          <w:rFonts w:hint="eastAsia" w:ascii="宋体" w:hAnsi="宋体" w:eastAsia="宋体" w:cs="宋体"/>
          <w:b/>
          <w:bCs/>
          <w:i w:val="0"/>
          <w:iCs w:val="0"/>
          <w:caps w:val="0"/>
          <w:color w:val="auto"/>
          <w:spacing w:val="0"/>
          <w:sz w:val="36"/>
          <w:szCs w:val="36"/>
        </w:rPr>
        <w:t>、评分评审资料（按评分细则要求及顺序提供）</w:t>
      </w:r>
    </w:p>
    <w:p w14:paraId="760F6DB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D529B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00F68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DB293E1">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79A8393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1CD62D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AB8EF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0626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9D4D40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111C176">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9CD61A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7ABB9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54A08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8397684">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89372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6A4F9A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4B0A1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EAFC1A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C45CD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A432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545F39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C33F82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2C92D6B">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497BD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87FE2A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70008B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229C45A">
      <w:pPr>
        <w:keepNext w:val="0"/>
        <w:keepLines w:val="0"/>
        <w:widowControl/>
        <w:suppressLineNumbers w:val="0"/>
        <w:spacing w:before="0" w:beforeAutospacing="0" w:after="0" w:afterAutospacing="0" w:line="480" w:lineRule="atLeast"/>
        <w:ind w:right="0"/>
        <w:jc w:val="left"/>
        <w:rPr>
          <w:rFonts w:hint="eastAsia" w:ascii="宋体" w:hAnsi="宋体" w:eastAsia="宋体" w:cs="宋体"/>
          <w:b/>
          <w:bCs/>
          <w:i w:val="0"/>
          <w:iCs w:val="0"/>
          <w:caps w:val="0"/>
          <w:color w:val="auto"/>
          <w:spacing w:val="0"/>
          <w:kern w:val="2"/>
          <w:sz w:val="36"/>
          <w:szCs w:val="36"/>
          <w:lang w:val="en-US" w:eastAsia="zh-CN" w:bidi="ar-SA"/>
        </w:rPr>
      </w:pPr>
      <w:r>
        <w:rPr>
          <w:rFonts w:hint="eastAsia" w:ascii="宋体" w:hAnsi="宋体" w:eastAsia="宋体" w:cs="宋体"/>
          <w:b/>
          <w:bCs/>
          <w:i w:val="0"/>
          <w:iCs w:val="0"/>
          <w:caps w:val="0"/>
          <w:color w:val="auto"/>
          <w:spacing w:val="0"/>
          <w:kern w:val="2"/>
          <w:sz w:val="36"/>
          <w:szCs w:val="36"/>
          <w:lang w:val="en-US" w:eastAsia="zh-CN" w:bidi="ar-SA"/>
        </w:rPr>
        <w:t>三、廉政承诺书</w:t>
      </w:r>
    </w:p>
    <w:p w14:paraId="337288B4">
      <w:pPr>
        <w:keepNext w:val="0"/>
        <w:keepLines w:val="0"/>
        <w:widowControl/>
        <w:suppressLineNumbers w:val="0"/>
        <w:spacing w:before="0" w:beforeAutospacing="0" w:after="0" w:afterAutospacing="0" w:line="480" w:lineRule="atLeast"/>
        <w:ind w:left="0" w:right="0" w:firstLine="723"/>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 </w:t>
      </w:r>
    </w:p>
    <w:p w14:paraId="7F5A38F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廉政承诺书</w:t>
      </w:r>
    </w:p>
    <w:p w14:paraId="3566A966">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为了维护遴选工作的正常秩序，有效防止违法违规违纪行为的发生，确保遴选工作合规合法开展，现请将有关廉政事项承诺如下：</w:t>
      </w:r>
    </w:p>
    <w:p w14:paraId="69C90453">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default" w:ascii="宋体" w:hAnsi="宋体" w:eastAsia="宋体" w:cs="宋体"/>
          <w:i w:val="0"/>
          <w:iCs w:val="0"/>
          <w:caps w:val="0"/>
          <w:color w:val="auto"/>
          <w:spacing w:val="0"/>
          <w:kern w:val="0"/>
          <w:sz w:val="28"/>
          <w:szCs w:val="28"/>
          <w:lang w:val="en-US" w:eastAsia="zh-CN" w:bidi="ar"/>
        </w:rPr>
        <w:t>1. </w:t>
      </w:r>
      <w:r>
        <w:rPr>
          <w:rFonts w:hint="eastAsia" w:ascii="宋体" w:hAnsi="宋体" w:eastAsia="宋体" w:cs="宋体"/>
          <w:i w:val="0"/>
          <w:iCs w:val="0"/>
          <w:caps w:val="0"/>
          <w:color w:val="auto"/>
          <w:spacing w:val="0"/>
          <w:kern w:val="0"/>
          <w:sz w:val="28"/>
          <w:szCs w:val="28"/>
          <w:lang w:val="en-US" w:eastAsia="zh-CN" w:bidi="ar"/>
        </w:rPr>
        <w:t>我单位按法律要求参加黔南民族职业技术学院现2026年度教材供应商采购项目招标代理机构遴选，并承诺绝不提供虚假资料。</w:t>
      </w:r>
    </w:p>
    <w:p w14:paraId="5C85E0AF">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default" w:ascii="宋体" w:hAnsi="宋体" w:eastAsia="宋体" w:cs="宋体"/>
          <w:i w:val="0"/>
          <w:iCs w:val="0"/>
          <w:caps w:val="0"/>
          <w:color w:val="auto"/>
          <w:spacing w:val="0"/>
          <w:kern w:val="0"/>
          <w:sz w:val="28"/>
          <w:szCs w:val="28"/>
          <w:lang w:val="en-US" w:eastAsia="zh-CN" w:bidi="ar"/>
        </w:rPr>
        <w:t>2. </w:t>
      </w:r>
      <w:r>
        <w:rPr>
          <w:rFonts w:hint="eastAsia" w:ascii="宋体" w:hAnsi="宋体" w:eastAsia="宋体" w:cs="宋体"/>
          <w:i w:val="0"/>
          <w:iCs w:val="0"/>
          <w:caps w:val="0"/>
          <w:color w:val="auto"/>
          <w:spacing w:val="0"/>
          <w:kern w:val="0"/>
          <w:sz w:val="28"/>
          <w:szCs w:val="28"/>
          <w:lang w:val="en-US" w:eastAsia="zh-CN" w:bidi="ar"/>
        </w:rPr>
        <w:t>我单位承诺绝不非法转包代理业务。</w:t>
      </w:r>
    </w:p>
    <w:p w14:paraId="77A3EBB5">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3. </w:t>
      </w:r>
      <w:r>
        <w:rPr>
          <w:rFonts w:hint="eastAsia" w:ascii="宋体" w:hAnsi="宋体" w:eastAsia="宋体" w:cs="宋体"/>
          <w:i w:val="0"/>
          <w:iCs w:val="0"/>
          <w:caps w:val="0"/>
          <w:color w:val="auto"/>
          <w:spacing w:val="0"/>
          <w:kern w:val="0"/>
          <w:sz w:val="28"/>
          <w:szCs w:val="28"/>
          <w:lang w:val="en-US" w:eastAsia="zh-CN" w:bidi="ar"/>
        </w:rPr>
        <w:t>我单位绝不向评审小组及采购人单位工作人员进行商业贿赂。</w:t>
      </w:r>
    </w:p>
    <w:p w14:paraId="5D93B70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4.我单位若成功遴选入围，严格按照招标投标法、政府采购法及其实施条例和相关法律法规开展工作，严格按照贵院的内控制度执行，以学院利益为首要前提推进政府采购、工程招标工作。</w:t>
      </w:r>
    </w:p>
    <w:p w14:paraId="13DA0F0C">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5.我单位承诺严格遵守职业道德和操守，绝不非法收取投标单位的商业贿赂，严格按照现行标准收取代理服务费，绝不向学院相关工作人员进行商业贿赂。</w:t>
      </w:r>
    </w:p>
    <w:p w14:paraId="435A7C01">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一经发现违反以上事项，自愿放弃入围资格，退出学院入围代理机构。 </w:t>
      </w:r>
    </w:p>
    <w:p w14:paraId="094F0BED">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w:t>
      </w:r>
    </w:p>
    <w:p w14:paraId="67735545">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xml:space="preserve">        承诺人（单位公章）： </w:t>
      </w:r>
    </w:p>
    <w:p w14:paraId="2A76B50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法定代表人（盖章）： </w:t>
      </w:r>
    </w:p>
    <w:p w14:paraId="60058FFE">
      <w:pPr>
        <w:keepNext w:val="0"/>
        <w:keepLines w:val="0"/>
        <w:widowControl/>
        <w:suppressLineNumbers w:val="0"/>
        <w:spacing w:before="0" w:beforeAutospacing="0" w:after="0" w:afterAutospacing="0" w:line="480" w:lineRule="atLeast"/>
        <w:ind w:left="525" w:right="0" w:firstLine="0"/>
        <w:jc w:val="center"/>
        <w:rPr>
          <w:color w:val="auto"/>
        </w:rPr>
      </w:pPr>
      <w:r>
        <w:rPr>
          <w:rFonts w:hint="eastAsia" w:ascii="宋体" w:hAnsi="宋体" w:eastAsia="宋体" w:cs="宋体"/>
          <w:i w:val="0"/>
          <w:iCs w:val="0"/>
          <w:caps w:val="0"/>
          <w:color w:val="auto"/>
          <w:spacing w:val="0"/>
          <w:kern w:val="0"/>
          <w:sz w:val="28"/>
          <w:szCs w:val="28"/>
          <w:lang w:val="en-US" w:eastAsia="zh-CN" w:bidi="ar"/>
        </w:rPr>
        <w:t>        承诺时间：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FA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EE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C8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4C8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358A6"/>
    <w:multiLevelType w:val="multilevel"/>
    <w:tmpl w:val="94B358A6"/>
    <w:lvl w:ilvl="0" w:tentative="0">
      <w:start w:val="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2I0NDIxMjAxYTk0OWFlNmVhODJmYmJhZGRiZmYifQ=="/>
  </w:docVars>
  <w:rsids>
    <w:rsidRoot w:val="45C82175"/>
    <w:rsid w:val="01AD3B21"/>
    <w:rsid w:val="02AA3972"/>
    <w:rsid w:val="02CD2724"/>
    <w:rsid w:val="046942D4"/>
    <w:rsid w:val="04D3081A"/>
    <w:rsid w:val="0AC8101C"/>
    <w:rsid w:val="0D957167"/>
    <w:rsid w:val="0F643606"/>
    <w:rsid w:val="115236F5"/>
    <w:rsid w:val="183218AD"/>
    <w:rsid w:val="1D1C4576"/>
    <w:rsid w:val="23241284"/>
    <w:rsid w:val="28790009"/>
    <w:rsid w:val="2AF02E70"/>
    <w:rsid w:val="31F67EDC"/>
    <w:rsid w:val="32C6652E"/>
    <w:rsid w:val="373E6FB2"/>
    <w:rsid w:val="37D753BD"/>
    <w:rsid w:val="3922110A"/>
    <w:rsid w:val="3C8B3E41"/>
    <w:rsid w:val="423228CC"/>
    <w:rsid w:val="45C82175"/>
    <w:rsid w:val="482E1885"/>
    <w:rsid w:val="4B0B591C"/>
    <w:rsid w:val="4F9A44F8"/>
    <w:rsid w:val="56F6235A"/>
    <w:rsid w:val="57A52E27"/>
    <w:rsid w:val="59752B53"/>
    <w:rsid w:val="5FAB5D8B"/>
    <w:rsid w:val="663F247F"/>
    <w:rsid w:val="66945F90"/>
    <w:rsid w:val="6D40572B"/>
    <w:rsid w:val="6FB9292B"/>
    <w:rsid w:val="7449671A"/>
    <w:rsid w:val="76CE41EF"/>
    <w:rsid w:val="76F61530"/>
    <w:rsid w:val="7751028F"/>
    <w:rsid w:val="7AA2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paragraph" w:customStyle="1" w:styleId="7">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5040</Words>
  <Characters>5311</Characters>
  <Lines>0</Lines>
  <Paragraphs>0</Paragraphs>
  <TotalTime>4304</TotalTime>
  <ScaleCrop>false</ScaleCrop>
  <LinksUpToDate>false</LinksUpToDate>
  <CharactersWithSpaces>5523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2025-02-11T14:52:00Z</dcterms:created>
  <dc:creator>阿牛</dc:creator>
  <cp:lastModifiedBy>Keiko</cp:lastModifiedBy>
  <cp:lastPrinted>2025-11-24T01:25:31Z</cp:lastPrinted>
  <dcterms:modified xsi:type="dcterms:W3CDTF">2025-11-24T01:25:44Z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2B6C305917164B628C7E130386AFA32D_13</vt:lpwstr>
  </property>
  <property fmtid="{D5CDD505-2E9C-101B-9397-08002B2CF9AE}" pid="4" name="KSOTemplateDocerSaveRecord">
    <vt:lpwstr>eyJoZGlkIjoiZmZlYmE2MDdkNTQ0Y2U4MGQ5ZGY0OTQ1MjBmMGIxMWUiLCJ1c2VySWQiOiI1NjMwNDI0MzQifQ==</vt:lpwstr>
  </property>
</Properties>
</file>